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1105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0"/>
      </w:tblGrid>
      <w:tr w14:paraId="1B005F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7" w:hRule="atLeast"/>
        </w:trPr>
        <w:tc>
          <w:tcPr>
            <w:tcW w:w="11057" w:type="dxa"/>
            <w:noWrap w:val="0"/>
          </w:tcPr>
          <w:p w14:paraId="465E313F">
            <w:pPr>
              <w:spacing w:after="0" w:line="240" w:lineRule="auto"/>
              <w:ind w:firstLine="42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6878320" cy="9460230"/>
                  <wp:effectExtent l="0" t="0" r="10160" b="3810"/>
                  <wp:docPr id="3" name="Изображение 3" descr="7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7 0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320" cy="946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309E4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C67CCB4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14:paraId="41DD0B92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7F17A7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1.1. Наименование (вид) объекта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 «Щедринский  детский сад «Родничок» Тляратинского района»</w:t>
      </w:r>
    </w:p>
    <w:p w14:paraId="12A088A3">
      <w:pPr>
        <w:spacing w:after="0" w:line="240" w:lineRule="auto"/>
        <w:ind w:left="0" w:right="285" w:firstLine="0"/>
        <w:jc w:val="both"/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1.2. Адрес объекта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,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6B6B5AE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1.3. Сведения о размещении объекта:</w:t>
      </w:r>
    </w:p>
    <w:p w14:paraId="1930A5F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отдельно стоящее здание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этажей,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242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кв. м</w:t>
      </w:r>
    </w:p>
    <w:p w14:paraId="124E82A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да,   5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444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кв. м</w:t>
      </w:r>
    </w:p>
    <w:p w14:paraId="7569A68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1.4. Год постройки здания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1978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, последнего капитального ремонта  2014г.</w:t>
      </w:r>
    </w:p>
    <w:p w14:paraId="76B6881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14:paraId="48BF860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текущего _202</w:t>
      </w:r>
      <w:r>
        <w:rPr>
          <w:rFonts w:hint="default" w:ascii="Times New Roman" w:hAnsi="Times New Roman" w:eastAsia="Times New Roman" w:cs="Times New Roman"/>
          <w:b/>
          <w:i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, капитального ___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 w14:paraId="47AAA8F0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сведения об организации, расположенной на объекте</w:t>
      </w:r>
    </w:p>
    <w:p w14:paraId="45875591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 казенное дошкольное образовательное учреждение «Щедринский  детский сад «Родничок»Тляратинского района»,   ГКДОУ РД ЩДС «Родничок»</w:t>
      </w:r>
    </w:p>
    <w:p w14:paraId="5ADD6402">
      <w:pPr>
        <w:spacing w:after="0" w:line="240" w:lineRule="auto"/>
        <w:ind w:left="0" w:right="285" w:firstLine="0"/>
        <w:jc w:val="left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14:paraId="19FA308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60487FF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оперативное управление,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аренда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, собственность)</w:t>
      </w:r>
    </w:p>
    <w:p w14:paraId="2ACED79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14:paraId="13123106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1.10. Территориальная принадлежность 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федеральная,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u w:val="single"/>
          <w:lang w:eastAsia="ru-RU"/>
        </w:rPr>
        <w:t>региональная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)</w:t>
      </w:r>
    </w:p>
    <w:p w14:paraId="3E19991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1.11. Вышестоящая организация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ГКУ «ЦОДОУ  ЗОЖ»</w:t>
      </w:r>
    </w:p>
    <w:p w14:paraId="56637CB0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368124 Республика Дагестан, г. Кизилюрт, ул. Малагусейнова 72</w:t>
      </w:r>
    </w:p>
    <w:p w14:paraId="238EB509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14:paraId="073C39FD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14:paraId="4C414AD0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857272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2.1. Сфера деятельности _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образование_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</w:t>
      </w:r>
    </w:p>
    <w:p w14:paraId="3D4D7B92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1BB50E2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2.2. Виды оказываемых услуг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14:paraId="7539631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2.3. Форма оказания услуг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 xml:space="preserve">:   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на объекте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</w:t>
      </w:r>
    </w:p>
    <w:p w14:paraId="5DEBA187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4146257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дети  в возрасте от  3  до 7 лет</w:t>
      </w:r>
    </w:p>
    <w:p w14:paraId="16C3001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 умственного развития</w:t>
      </w:r>
    </w:p>
    <w:p w14:paraId="7A24EB8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53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 мест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_______________________________________________________</w:t>
      </w:r>
    </w:p>
    <w:p w14:paraId="75D1B4FB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_нет</w:t>
      </w:r>
    </w:p>
    <w:p w14:paraId="5857EF8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8FB220E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14:paraId="79B399F5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1D707E78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3.1 Путь следования к объекту пассажирским транспортом _нет________________________________</w:t>
      </w:r>
    </w:p>
    <w:p w14:paraId="2E975AF1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7BA6DE1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_нет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</w:t>
      </w:r>
    </w:p>
    <w:p w14:paraId="7B3B476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14:paraId="595CCDC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3.2.1. расстояние до объекта от остановки транспорта ____60 м</w:t>
      </w:r>
    </w:p>
    <w:p w14:paraId="63AAC9A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3.2.2. время движения (пешком) _2_ мин</w:t>
      </w:r>
    </w:p>
    <w:p w14:paraId="048F7E1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да, 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 ____нет_____,</w:t>
      </w:r>
    </w:p>
    <w:p w14:paraId="16F879D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3.2.4. Перекрестки: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</w:p>
    <w:p w14:paraId="67E1180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</w:p>
    <w:p w14:paraId="436F2F9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3.2.6. Перепады высоты на пути: есть,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нет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(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бордюр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2E2B228B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Их обустройство для инвалидов на коляске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да,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14:paraId="26A8C34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</w:t>
      </w:r>
    </w:p>
    <w:p w14:paraId="6E1D5F8B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6025"/>
        <w:gridCol w:w="3825"/>
      </w:tblGrid>
      <w:tr w14:paraId="2435E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F7DB6F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D73F8A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14:paraId="6B77025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1982E4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14:paraId="2593B42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14:paraId="4BD50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0A839F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1425C43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5910F51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4B25F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EAAF3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F3C958A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0052E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7D0A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F4910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B465DA0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E7412F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14:paraId="32603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75D366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279E91B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236B8A1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14:paraId="203D7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F46ADBF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974E699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67930D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14:paraId="0D874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FA1D097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9C3A7E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13321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14:paraId="158CB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D8CA86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DAB16DC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82554E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ДУ</w:t>
            </w:r>
          </w:p>
        </w:tc>
      </w:tr>
    </w:tbl>
    <w:p w14:paraId="400ACCB6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14:paraId="7414274D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5E1128DC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14:paraId="3D91E1C0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1048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6086"/>
        <w:gridCol w:w="3969"/>
      </w:tblGrid>
      <w:tr w14:paraId="6DA52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97A5A7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EA61392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C41100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14:paraId="30A6F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462F45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C658ED1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24EFEA3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1DAF0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7F26BC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AB57004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87D0CEA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394B5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4B80619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F80268F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58BE2D1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4DE72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2EF9D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2D74B0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6C429C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</w:tr>
      <w:tr w14:paraId="0EA18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0EDE92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B54F15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CC4205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3E130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B83CD2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E8B532A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E05C805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</w:tr>
      <w:tr w14:paraId="0B476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596C0F7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A522B4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F4D28A0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</w:tr>
    </w:tbl>
    <w:p w14:paraId="3433D71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** Указывается: </w:t>
      </w:r>
    </w:p>
    <w:p w14:paraId="40C4E4B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14:paraId="5B20133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0B3095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__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ГКДОУ РД «Щедринский детский сад «Родничок» Тляратинского района»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 ДЧ-В  доступно частично всем.</w:t>
      </w:r>
    </w:p>
    <w:p w14:paraId="567B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</w:pPr>
    </w:p>
    <w:p w14:paraId="10AAE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</w:pPr>
    </w:p>
    <w:p w14:paraId="671ACCC4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14:paraId="3ED0B510">
      <w:pPr>
        <w:tabs>
          <w:tab w:val="left" w:pos="8565"/>
        </w:tabs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</w:p>
    <w:p w14:paraId="5A1C688C">
      <w:pPr>
        <w:tabs>
          <w:tab w:val="left" w:pos="8565"/>
        </w:tabs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1048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6093"/>
        <w:gridCol w:w="3969"/>
      </w:tblGrid>
      <w:tr w14:paraId="207BA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140C0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5A46D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0F32D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14:paraId="0B0B871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14:paraId="1B7E6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98826A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D281FD3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7158F9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Капитальный </w:t>
            </w:r>
          </w:p>
        </w:tc>
      </w:tr>
      <w:tr w14:paraId="41DD3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3D066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5057DC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E288F24">
            <w:pPr>
              <w:ind w:left="0" w:right="285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14:paraId="1C9E8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CB8CFB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84CA6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0C56126">
            <w:pPr>
              <w:ind w:left="0" w:right="285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14:paraId="0CE16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DFB615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046F9FF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7410B56">
            <w:pPr>
              <w:ind w:left="0" w:right="285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14:paraId="356E7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AAC5A0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B8EDF3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0F499B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>
              <w:rPr>
                <w:rFonts w:ascii="Courier New" w:hAnsi="Courier New" w:eastAsia="Times New Roman" w:cs="Courier New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14:paraId="2E05D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C7D3DA7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4975AEE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B31C0C2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14:paraId="02C867D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212575FD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4.2. Период проведения работ __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2024 – 2025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г.г. </w:t>
      </w:r>
    </w:p>
    <w:p w14:paraId="5EAD1398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рамках исполнения _________________плана ______________________________________________</w:t>
      </w:r>
    </w:p>
    <w:p w14:paraId="3894203A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14:paraId="2B50849E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Обеспечении доступности, удобства и информативности здания для нужд инвалидов и других МНГ без ущемления прав и возможностей других людей находящихся в здании.</w:t>
      </w:r>
    </w:p>
    <w:p w14:paraId="3CB488F7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>
        <w:rPr>
          <w:rFonts w:ascii="Courier New" w:hAnsi="Courier New" w:eastAsia="Times New Roman" w:cs="Courier New"/>
          <w:b/>
          <w:sz w:val="20"/>
          <w:szCs w:val="20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доступно  частично всем.  </w:t>
      </w:r>
    </w:p>
    <w:p w14:paraId="17F5D231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BB52632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4.4. Для принятия решения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требуется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не требуется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(нужное подчеркнуть):</w:t>
      </w:r>
    </w:p>
    <w:p w14:paraId="71E2251A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Согласование 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с собственником объекта и МВК по координации в сфере формирования доступности среды жизнедеятельности для инвалидов и других МНГ</w:t>
      </w:r>
    </w:p>
    <w:p w14:paraId="13876E48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не имеется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 w14:paraId="1076A950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), прилагается</w:t>
      </w:r>
    </w:p>
    <w:p w14:paraId="7207876B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субъекта РФ дата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12.01.2024г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</w:t>
      </w:r>
    </w:p>
    <w:p w14:paraId="576C6DE5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______________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https://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k1shidib.sitobr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.ru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/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</w:t>
      </w:r>
    </w:p>
    <w:p w14:paraId="47289AC9">
      <w:pPr>
        <w:spacing w:after="0" w:line="240" w:lineRule="auto"/>
        <w:ind w:left="0" w:right="285" w:firstLine="0"/>
        <w:jc w:val="left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                                (наименование сайта, портала)</w:t>
      </w:r>
    </w:p>
    <w:p w14:paraId="5A2629B2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A9F2002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5. Особые отметки</w:t>
      </w:r>
    </w:p>
    <w:p w14:paraId="59397A38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FE8BCFD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Паспорт сформирован на основании:</w:t>
      </w:r>
    </w:p>
    <w:p w14:paraId="3EA451F1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E8D4A1D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Анкеты 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информации об объекте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 от 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.0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г.,</w:t>
      </w:r>
    </w:p>
    <w:p w14:paraId="7A4C04F4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Акта обследования объекта: № акта 1  от 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.0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</w:t>
      </w:r>
    </w:p>
    <w:p w14:paraId="44C9A13B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Решения Комиссии ДЧВ  от 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.0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</w:t>
      </w:r>
    </w:p>
    <w:p w14:paraId="41B32D1E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BDF9461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96901BD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F131C98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F4179C6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5655F55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7EE8D8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8A4BF24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D51F279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6E2AA9C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D9BC62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B1C9804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EBB63AE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9700549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EF9DF0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CACF38B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5359FBA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CAA6CEF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2D9CB64">
      <w:pPr>
        <w:spacing w:after="0" w:line="240" w:lineRule="auto"/>
        <w:ind w:left="0" w:right="285" w:firstLine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4D9EB66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497C7E3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56CC27D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0183EE5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839585" cy="9406890"/>
            <wp:effectExtent l="0" t="0" r="3175" b="11430"/>
            <wp:docPr id="4" name="Изображение 4" descr="7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7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A70B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781EB2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 68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 мест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__________________________________________________________</w:t>
      </w:r>
    </w:p>
    <w:p w14:paraId="1F009DC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</w:t>
      </w:r>
    </w:p>
    <w:p w14:paraId="7C62D90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39668AA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14:paraId="1832341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47E32F20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3.1 Путь следования к объекту пассажирским транспортом _да_________________</w:t>
      </w:r>
    </w:p>
    <w:p w14:paraId="51C8D832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66204B4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_нет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</w:t>
      </w:r>
    </w:p>
    <w:p w14:paraId="532F8B3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14:paraId="1A1669C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3.2.1. расстояние до объекта от остановки транспорта _____60_______ м</w:t>
      </w:r>
    </w:p>
    <w:p w14:paraId="2B3DE10B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3.2.2. время движения (пешком) ____2_______мин</w:t>
      </w:r>
    </w:p>
    <w:p w14:paraId="0ED7943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да, 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 ____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_нет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_____,</w:t>
      </w:r>
    </w:p>
    <w:p w14:paraId="0AE5D20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3.2.4. Перекрестки: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</w:p>
    <w:p w14:paraId="3B040F7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</w:p>
    <w:p w14:paraId="6502E6C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3.2.6. Перепады высоты на пути: есть,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нет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(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бордюр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5F77ADA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Их обустройство для инвалидов на коляске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да,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14:paraId="4763570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</w:t>
      </w:r>
    </w:p>
    <w:p w14:paraId="6473415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6025"/>
        <w:gridCol w:w="3671"/>
      </w:tblGrid>
      <w:tr w14:paraId="037EA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77656C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B9FFB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14:paraId="546531C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F6B9491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14:paraId="6702818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14:paraId="08456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87D461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A56BC4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C3D327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402F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482B0B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0FF36D3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C2227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3821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51B23B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06F712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C4E72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14:paraId="58E21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0DF90D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885C7A3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BAB5F51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14:paraId="71108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C7453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8044F5F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8C3D14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14:paraId="2EDC7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AA4276F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914BA1C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B9C5CB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14:paraId="6188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B442B3F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A68F770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55CE09E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ДУ</w:t>
            </w:r>
          </w:p>
        </w:tc>
      </w:tr>
    </w:tbl>
    <w:p w14:paraId="5295019F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14:paraId="50750402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6C52983A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14:paraId="498873E2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1048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6086"/>
        <w:gridCol w:w="3969"/>
      </w:tblGrid>
      <w:tr w14:paraId="07823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9F0EA5E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EB5DF04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A639D4A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14:paraId="1D7B2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018B1A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7220275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FB0CD75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73811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90F768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59B924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EA6A0FE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5FB85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5384AE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40E5D2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D453F0F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5DDEA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607E79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1716CA9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84A9670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</w:tr>
      <w:tr w14:paraId="7B858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53F586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28048E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1CC451D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</w:tr>
      <w:tr w14:paraId="2FAAF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22D163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14B0238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FD051AF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</w:tr>
      <w:tr w14:paraId="29BD1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DD0EF6F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F1C532C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64CCFB4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</w:tr>
    </w:tbl>
    <w:p w14:paraId="6B7671F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** Указывается: </w:t>
      </w:r>
    </w:p>
    <w:p w14:paraId="3FD89A0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14:paraId="52AADCF0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51E5D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__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ГКДОУ РД «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ru-RU" w:eastAsia="ru-RU"/>
        </w:rPr>
        <w:t>Щедрин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ский детский сад «Родничок» Тляратинского района»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 ВНД временно недоступно</w:t>
      </w:r>
    </w:p>
    <w:p w14:paraId="0DC84CFC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14:paraId="43D5B6C0">
      <w:pPr>
        <w:tabs>
          <w:tab w:val="left" w:pos="8565"/>
        </w:tabs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</w:p>
    <w:p w14:paraId="09F55360">
      <w:pPr>
        <w:tabs>
          <w:tab w:val="left" w:pos="8565"/>
        </w:tabs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1034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6093"/>
        <w:gridCol w:w="3827"/>
      </w:tblGrid>
      <w:tr w14:paraId="26971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293E61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14C090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F2DD3D9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14:paraId="621C9A0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14:paraId="77AC8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FF2103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83B32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E8F5C9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Капитальный </w:t>
            </w:r>
          </w:p>
        </w:tc>
      </w:tr>
      <w:tr w14:paraId="57BAB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6EB196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89377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E0D95CE">
            <w:pPr>
              <w:ind w:left="0" w:right="285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</w:tr>
      <w:tr w14:paraId="27982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39C73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F5FAA9E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D32FE0">
            <w:pPr>
              <w:ind w:left="0" w:right="285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14:paraId="26034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64CF499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E7BCD72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C27A641">
            <w:pPr>
              <w:ind w:left="0" w:right="285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14:paraId="1BB19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746DD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345416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0FCC29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>
              <w:rPr>
                <w:rFonts w:ascii="Courier New" w:hAnsi="Courier New" w:eastAsia="Times New Roman" w:cs="Courier New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14:paraId="5F2AD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C314A7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650FD8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04990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14:paraId="1FA234BF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2285D7C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601DBFAF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14:paraId="7C930709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  <w:t>Магомедвалиев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  <w:lang w:val="en-US" w:eastAsia="ru-RU"/>
        </w:rPr>
        <w:t xml:space="preserve"> Магомедвали Ибрагимович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  <w:t xml:space="preserve"> и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  <w:lang w:val="en-US" w:eastAsia="ru-RU"/>
        </w:rPr>
        <w:t xml:space="preserve">.о.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директора ГКДОУ РД ЩДС «Родничок»  8 928 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9749667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. </w:t>
      </w:r>
    </w:p>
    <w:p w14:paraId="497A7FBD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14:paraId="16F5F8A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page" w:clear="all"/>
      </w:r>
    </w:p>
    <w:p w14:paraId="5ABF65B5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89D18A0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EC2346F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1B5D130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B45874B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59F1CFB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9522EDB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66268C4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5441C30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F0636C7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A8C259C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833AC89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8C4484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45259C4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DE1DD6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A9014D8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FD1A36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9D968FE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1AF6911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13121DE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60D2B27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226C92F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000CC01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523A9C6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B35A9A1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3CBD6B0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911DAC8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8728B69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702A1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F173C3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3EFC12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690F9D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8E9882B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F64DDCE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E4EB9D3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CD382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AB6892C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EAA6FE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1C0F076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3BAD9CE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6C1F708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710FE61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E808D39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02DF20D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9ADF309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92A352F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9278BC5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D76E8ED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4962693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5169139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248CAAF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D102815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771D19D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08DD15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FF351E0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8691E53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№ 2</w:t>
      </w:r>
    </w:p>
    <w:p w14:paraId="6C49581B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УТВЕРЖДАЮ</w:t>
      </w:r>
    </w:p>
    <w:p w14:paraId="4B9BA214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043220C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Руководитель органа местного</w:t>
      </w:r>
    </w:p>
    <w:p w14:paraId="47151033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14:paraId="084CD43F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</w:t>
      </w:r>
    </w:p>
    <w:p w14:paraId="3D48D16A">
      <w:pPr>
        <w:spacing w:after="0" w:line="240" w:lineRule="auto"/>
        <w:ind w:left="0" w:right="285" w:firstLine="0"/>
        <w:jc w:val="right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«1</w:t>
      </w:r>
      <w:r>
        <w:rPr>
          <w:rFonts w:hint="default" w:ascii="Times New Roman" w:hAnsi="Times New Roman" w:eastAsia="Times New Roman" w:cs="Times New Roman"/>
          <w:sz w:val="24"/>
          <w:szCs w:val="24"/>
          <w:u w:val="single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» __марта_ 202</w:t>
      </w:r>
      <w:r>
        <w:rPr>
          <w:rFonts w:hint="default" w:ascii="Times New Roman" w:hAnsi="Times New Roman" w:eastAsia="Times New Roman" w:cs="Times New Roman"/>
          <w:sz w:val="24"/>
          <w:szCs w:val="24"/>
          <w:u w:val="single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 xml:space="preserve"> г.</w:t>
      </w:r>
    </w:p>
    <w:p w14:paraId="3DA9F08C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Акт обследования</w:t>
      </w:r>
    </w:p>
    <w:p w14:paraId="12027D5A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объекта социальной инфраструктуры</w:t>
      </w:r>
    </w:p>
    <w:p w14:paraId="7A664DBC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паспорту доступности ОСИ</w:t>
      </w:r>
    </w:p>
    <w:p w14:paraId="7E878702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№ 1</w:t>
      </w:r>
    </w:p>
    <w:p w14:paraId="2E8300AC">
      <w:pPr>
        <w:spacing w:after="0" w:line="240" w:lineRule="auto"/>
        <w:ind w:left="0" w:right="285" w:firstLine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F5BC75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14:paraId="45922409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A1CD44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1.1. Наименование (вид) объекта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 «Щедринский  детский сад «Родничок» Тляратинского района»</w:t>
      </w:r>
    </w:p>
    <w:p w14:paraId="689858D3">
      <w:pPr>
        <w:spacing w:after="0" w:line="240" w:lineRule="auto"/>
        <w:ind w:left="0" w:right="285" w:firstLine="0"/>
        <w:jc w:val="both"/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1.2. Адрес объекта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,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3D85773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1.3. Сведения о размещении объекта:</w:t>
      </w:r>
    </w:p>
    <w:p w14:paraId="6215FEC5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отдельно стоящее здание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этажей,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242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кв. м</w:t>
      </w:r>
    </w:p>
    <w:p w14:paraId="2FCFDB0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да,   5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444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кв. м</w:t>
      </w:r>
    </w:p>
    <w:p w14:paraId="3AB06B8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1.4. Год постройки здания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1978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, последнего капитального ремонта  2014г.</w:t>
      </w:r>
    </w:p>
    <w:p w14:paraId="43D5D89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14:paraId="250A362B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текущего _202</w:t>
      </w:r>
      <w:r>
        <w:rPr>
          <w:rFonts w:hint="default" w:ascii="Times New Roman" w:hAnsi="Times New Roman" w:eastAsia="Times New Roman" w:cs="Times New Roman"/>
          <w:b/>
          <w:i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, капитального ___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 w14:paraId="2E88BAA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сведения об организации, расположенной на объекте</w:t>
      </w:r>
    </w:p>
    <w:p w14:paraId="24F77DB3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 казенное дошкольное образовательное учреждение «Щедринский  детский сад «Родничок»Тляратинского района»,   ГКДОУ РД ЩДС «Родничок»</w:t>
      </w:r>
    </w:p>
    <w:p w14:paraId="28C40207">
      <w:pPr>
        <w:spacing w:after="0" w:line="240" w:lineRule="auto"/>
        <w:ind w:left="0" w:right="285" w:firstLine="0"/>
        <w:jc w:val="left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14:paraId="6D5F916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0F1828B0">
      <w:pPr>
        <w:spacing w:after="0" w:line="240" w:lineRule="auto"/>
        <w:ind w:left="0" w:right="285" w:firstLine="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оперативное управление,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аренда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, собственность)</w:t>
      </w:r>
    </w:p>
    <w:p w14:paraId="254F2A6B">
      <w:pPr>
        <w:spacing w:after="0" w:line="240" w:lineRule="auto"/>
        <w:ind w:left="0" w:right="285" w:firstLine="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14:paraId="133E44BE">
      <w:pPr>
        <w:spacing w:after="0" w:line="240" w:lineRule="auto"/>
        <w:ind w:left="0" w:right="285" w:firstLine="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1.10. Территориальная принадлежность 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федеральная,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u w:val="single"/>
          <w:lang w:eastAsia="ru-RU"/>
        </w:rPr>
        <w:t>региональная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)</w:t>
      </w:r>
    </w:p>
    <w:p w14:paraId="4B56C96F">
      <w:pPr>
        <w:spacing w:after="0" w:line="240" w:lineRule="auto"/>
        <w:ind w:left="0" w:right="285" w:firstLine="0"/>
        <w:jc w:val="both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1.11. Вышестоящая организация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ГКУ «ЦОДОУ  ЗОЖ»</w:t>
      </w:r>
    </w:p>
    <w:p w14:paraId="2518A28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Cs/>
          <w:i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368124 Республика Дагестан, г. Кизилюрт, ул. Малагусейнова 72</w:t>
      </w:r>
    </w:p>
    <w:p w14:paraId="446423DB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1D5A22D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54EBAF6">
      <w:pPr>
        <w:spacing w:after="12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14:paraId="57E3BFC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Дополнительная информация _______________________________________________</w:t>
      </w:r>
    </w:p>
    <w:p w14:paraId="25AF002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14:paraId="345ECFD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DEC39C5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Состояние доступности объекта</w:t>
      </w:r>
    </w:p>
    <w:p w14:paraId="3A4783C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- нет</w:t>
      </w:r>
    </w:p>
    <w:p w14:paraId="73B1CE9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459612C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</w:t>
      </w:r>
    </w:p>
    <w:p w14:paraId="38515765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_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- </w:t>
      </w:r>
    </w:p>
    <w:p w14:paraId="39C35AC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5EF9F99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</w:t>
      </w:r>
    </w:p>
    <w:p w14:paraId="21A6D61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14:paraId="5637C5A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3.2.1. расстояние до объекта от остановки транспорта _60__м</w:t>
      </w:r>
    </w:p>
    <w:p w14:paraId="22AD073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3.2.2. время движения (пешком) ____2________ мин</w:t>
      </w:r>
    </w:p>
    <w:p w14:paraId="2E60B606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да, 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 _____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_____,</w:t>
      </w:r>
    </w:p>
    <w:p w14:paraId="7CA1C96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3.2.4. Перекрестки: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</w:p>
    <w:p w14:paraId="5DAAE0A6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</w:p>
    <w:p w14:paraId="28B7E4BE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3.2.6. Перепады высоты на пути: есть,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(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>бордюр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44F60730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да,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 w14:paraId="096A9FF6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D85A44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 учетом СП 35-101-2001</w:t>
      </w:r>
    </w:p>
    <w:p w14:paraId="264A93A3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0B3B5A9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"/>
        <w:gridCol w:w="6136"/>
        <w:gridCol w:w="3845"/>
      </w:tblGrid>
      <w:tr w14:paraId="71FD8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967D626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31B9DF9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14:paraId="01081D32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0393FB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14:paraId="0EB5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051D6BF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F1CB9D5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8968EF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23D7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4C36CC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BAD7124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A3E28F1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64F2E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725355D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33B73F3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F2319B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14:paraId="5189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632230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B8FF59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F3AD2D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14:paraId="733B1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4FE33A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71C33D2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5F7685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14:paraId="4DD83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50CD006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D0759D8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960135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14:paraId="63664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4C5297E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47D866F">
            <w:pPr>
              <w:spacing w:after="0" w:line="240" w:lineRule="auto"/>
              <w:ind w:left="0" w:right="285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203F05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ДУ</w:t>
            </w:r>
          </w:p>
        </w:tc>
      </w:tr>
    </w:tbl>
    <w:p w14:paraId="160EDAC0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14:paraId="2AFFD66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24D5209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962"/>
        <w:gridCol w:w="2833"/>
        <w:gridCol w:w="992"/>
        <w:gridCol w:w="992"/>
      </w:tblGrid>
      <w:tr w14:paraId="57342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87FE024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965E4E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8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30E4F9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F18324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14:paraId="173AC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242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A3BD8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829DD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7B6F4E2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387B4F2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14:paraId="5181B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AD83A9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570BED9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7A8542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03B80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6E0BB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14:paraId="2C76A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3FAFBD8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33FCD4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58BA242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43EF2AE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6042CC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14:paraId="2C716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C6DB25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14A6867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E360584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2289E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D49139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14:paraId="099E1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419D13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61D5C8C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84F3901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3733E7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9B6C549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1411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D2B220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DC54B4B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05E4FF2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ДП-В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E1B7AF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ABE381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30AE3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4FC4363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13AD3E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3009ED6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121BC5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4BADD1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45D20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CD39FC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AEF111F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2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9D9B004">
            <w:pPr>
              <w:spacing w:after="0"/>
              <w:ind w:left="0" w:right="285" w:firstLine="0"/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A43927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A442414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FFF1C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5E4A4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__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ГКДОУ «Детский сад «Родничок» Тляратинского района»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 ВНД временно недоступно</w:t>
      </w:r>
    </w:p>
    <w:p w14:paraId="249E0F45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484E1F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 Управленческое решение (проект)</w:t>
      </w:r>
    </w:p>
    <w:p w14:paraId="4CFCFCC0">
      <w:pPr>
        <w:spacing w:after="0" w:line="240" w:lineRule="auto"/>
        <w:ind w:left="0" w:right="285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Style w:val="12"/>
        <w:tblW w:w="1020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5244"/>
        <w:gridCol w:w="4394"/>
      </w:tblGrid>
      <w:tr w14:paraId="52E97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714C25F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D33E3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FE297B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14:paraId="6487E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3AA60F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B61E83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03D9BB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14:paraId="4844F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D108559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D7E5587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7619C98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14:paraId="7A353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9C7B940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8DB0D6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030CB8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14:paraId="666BE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ED456A1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1ED5525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AAB1FAF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14:paraId="562E1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B992743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DE6FF8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62D6407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14:paraId="4F76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BE5F07D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E52572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EEF46AE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14:paraId="17892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1E29E46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BD52CCD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7FE65BB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14:paraId="756FB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EBC4E2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2B80B6">
            <w:pPr>
              <w:spacing w:after="0" w:line="240" w:lineRule="auto"/>
              <w:ind w:left="0" w:right="285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E028B7A">
            <w:pPr>
              <w:spacing w:after="0" w:line="240" w:lineRule="auto"/>
              <w:ind w:left="0" w:right="285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14:paraId="07BFD0C7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48719942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4.2. Период проведения работ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2024 – 2025 г.</w:t>
      </w:r>
    </w:p>
    <w:p w14:paraId="11F89DA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рамках исполнения __________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плана_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</w:t>
      </w:r>
    </w:p>
    <w:p w14:paraId="78E00DD2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54ADDFB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доступность объекта для инвалидов </w:t>
      </w:r>
    </w:p>
    <w:p w14:paraId="4B57A67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14:paraId="1206B98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 Для принятия решения требуется, не требуется (нужное подчеркнуть):</w:t>
      </w:r>
    </w:p>
    <w:p w14:paraId="646BF46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</w:t>
      </w:r>
    </w:p>
    <w:p w14:paraId="369CBE4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14:paraId="5120850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14:paraId="2315E65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14:paraId="454BA5D5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14:paraId="5EC113F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14:paraId="1563CF5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14:paraId="32AE73B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14:paraId="7AB9ECE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14:paraId="0B220FFA">
      <w:pPr>
        <w:spacing w:after="0" w:line="240" w:lineRule="auto"/>
        <w:ind w:left="0" w:right="285" w:firstLine="0"/>
        <w:jc w:val="both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1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.0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3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.202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5</w:t>
      </w:r>
    </w:p>
    <w:p w14:paraId="709A473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https://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k1shidib.sitobr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.ru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/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</w:t>
      </w:r>
    </w:p>
    <w:p w14:paraId="32D9D195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наименование сайта, портала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046DC98B">
      <w:pPr>
        <w:spacing w:after="0" w:line="240" w:lineRule="auto"/>
        <w:ind w:left="0" w:right="285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5. Особые отметки</w:t>
      </w:r>
    </w:p>
    <w:p w14:paraId="1D39D88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Приложения:</w:t>
      </w:r>
    </w:p>
    <w:p w14:paraId="49713FC1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Результаты обследования:</w:t>
      </w:r>
    </w:p>
    <w:p w14:paraId="3FFCD95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_2_ л.</w:t>
      </w:r>
    </w:p>
    <w:p w14:paraId="7A73EE56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_2_ л.</w:t>
      </w:r>
    </w:p>
    <w:p w14:paraId="5978ECF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на_2_ л.</w:t>
      </w:r>
    </w:p>
    <w:p w14:paraId="06176B6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_0_ л.</w:t>
      </w:r>
    </w:p>
    <w:p w14:paraId="4D7B10C5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5. Санитарно-гигиенических помещений                                 на _0_ л.</w:t>
      </w:r>
    </w:p>
    <w:p w14:paraId="6861B08C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6. Системы информации (и связи) на объекте                          на _2_ л.</w:t>
      </w:r>
    </w:p>
    <w:p w14:paraId="71A9E23A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Результаты фотофиксации на объекте ___________________ на_2_ л.</w:t>
      </w:r>
    </w:p>
    <w:p w14:paraId="7592514D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Поэтажные планы, паспорт БТИ _______________________  на _2_ л.</w:t>
      </w:r>
    </w:p>
    <w:p w14:paraId="2CD890C4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14:paraId="37F46CB8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14:paraId="20C50ADF">
      <w:pPr>
        <w:spacing w:after="0" w:line="240" w:lineRule="auto"/>
        <w:ind w:left="0" w:right="285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839585" cy="9406890"/>
            <wp:effectExtent l="0" t="0" r="3175" b="11430"/>
            <wp:docPr id="5" name="Изображение 5" descr="7 0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7 003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8513">
      <w:pPr>
        <w:spacing w:after="0" w:line="240" w:lineRule="auto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04E7655A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EFD810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Приложение </w:t>
      </w:r>
    </w:p>
    <w:p w14:paraId="302C72E6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Акту обследования ОСИ</w:t>
      </w:r>
    </w:p>
    <w:p w14:paraId="0C23534D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паспорту доступности ОСИ</w:t>
      </w:r>
    </w:p>
    <w:p w14:paraId="1F49DE0F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от «1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» _марта_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 № 1.1</w:t>
      </w:r>
    </w:p>
    <w:p w14:paraId="289E51C6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EE9E883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I Результаты обследования:</w:t>
      </w:r>
    </w:p>
    <w:p w14:paraId="0B0959AA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432529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 Территории, прилегающей к зданию (участка)  </w:t>
      </w:r>
    </w:p>
    <w:p w14:paraId="197F0BD8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Наименование объекта, адрес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 «Щедринский детский сад «Родничок» Тляратинского района» 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39C2D28E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8"/>
        <w:gridCol w:w="1135"/>
        <w:gridCol w:w="850"/>
        <w:gridCol w:w="709"/>
        <w:gridCol w:w="1843"/>
        <w:gridCol w:w="991"/>
        <w:gridCol w:w="2126"/>
        <w:gridCol w:w="850"/>
      </w:tblGrid>
      <w:tr w14:paraId="3C9F9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DA17039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CE07CD5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51F57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8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A1A031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7787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14:paraId="62CB3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19B8B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A07F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815F7D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793B51C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6843BD1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B047DB3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4380F95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9B470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676DF5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14:paraId="6C811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FC25236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9E20CA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4B411F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E237E7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ADF193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37955E2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таблички с шрифтом Брайля, тактильных пиктограмм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801778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ДПВ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69CEABA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1C8E864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577F1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0C50D03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F07DB6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14B478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7E79205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B385B9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4753FC2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A01499A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ДПВ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F4B078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604F9A0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3A9AF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CD1CDA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670639F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6D17F05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704BB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993BE1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B50ED79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30B6561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7E6A18A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129D17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2A5DB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A891E22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FB94D8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7E199F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5D4753F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D7075E0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B409D97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8C2B770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87E622D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A03DF56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14:paraId="26377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35E09BB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983163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C5E9348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14:paraId="458DBEED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3D2B712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A1566B2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15D73F4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E0FCF0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E8FBFF3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A3B26D5">
            <w:pPr>
              <w:suppressLineNumbers w:val="0"/>
              <w:spacing w:after="0" w:line="240" w:lineRule="auto"/>
              <w:ind w:left="0" w:right="28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14:paraId="563A9EB3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B851949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53F1E8C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B77714D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DE5FFCB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011CE82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D9CE214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Заключение по зоне:</w:t>
      </w:r>
    </w:p>
    <w:p w14:paraId="4F3BA895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4"/>
        <w:gridCol w:w="2365"/>
        <w:gridCol w:w="1460"/>
        <w:gridCol w:w="1144"/>
        <w:gridCol w:w="3260"/>
      </w:tblGrid>
      <w:tr w14:paraId="5A079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25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A955B42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D6569AC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2D8C48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48919D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14:paraId="708F4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43FA7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DD8D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DF34DA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E47B660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2F9A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DA41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7E2080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14:paraId="02CD20E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4FF6B5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7D2C0ED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858E0D4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510E12E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14:paraId="72FD2CC7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04DF362F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7076938A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3CCCA684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Комментарий к заключению: _________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ДЧ-В – доступно частично всем</w:t>
      </w:r>
    </w:p>
    <w:p w14:paraId="73A8BC87">
      <w:pPr>
        <w:shd w:val="clear" w:color="auto" w:fill="FFFFFF"/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Приложение </w:t>
      </w:r>
    </w:p>
    <w:p w14:paraId="49AFC410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Акту обследования ОСИ</w:t>
      </w:r>
    </w:p>
    <w:p w14:paraId="10ADAE0D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паспорту доступности ОСИ</w:t>
      </w:r>
    </w:p>
    <w:p w14:paraId="21436AB7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от «1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» __марта__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_ г. № 1.2. </w:t>
      </w:r>
    </w:p>
    <w:p w14:paraId="62BE4A21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5A2863F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17AFA9A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14:paraId="51322E0A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BF37DD6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 Входа (входов) в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здание 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 « Детский сад «Родничок» Тляратинского района» 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2D9A0C3C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Наименование объекта, адрес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</w:t>
      </w:r>
    </w:p>
    <w:p w14:paraId="0E52DF91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701"/>
        <w:gridCol w:w="709"/>
        <w:gridCol w:w="851"/>
        <w:gridCol w:w="708"/>
        <w:gridCol w:w="1560"/>
        <w:gridCol w:w="1416"/>
        <w:gridCol w:w="1952"/>
        <w:gridCol w:w="1100"/>
      </w:tblGrid>
      <w:tr w14:paraId="460A0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03B3CEE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4E3C145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D0B1C4A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45E85DB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30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74016C2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14:paraId="11DB6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7E372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E5E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FC74974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4B1F21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461A7C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F6D7D07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E756DB2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2B396BC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C0E1EDA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14:paraId="033DB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7BA5FE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5DACFBA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67EB90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4585B55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C5C46AB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6D8D63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Частичное повреждение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68588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D68BA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Ремонт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D96D0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43AF4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F7D41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80EA06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87F7484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2D91E91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3C6C27E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4B012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Отсутствие прорезиненной плитки, отсутствие </w:t>
            </w:r>
          </w:p>
          <w:p w14:paraId="0EF1DE4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25FCAA7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ДПВ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0E2DA1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ADC6207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4B751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CB1D41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95C65E9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C1392F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721F13F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99FA25E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6FDA6E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9D539FE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0C64C11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10738F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63147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811B8CF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317466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C8E92D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EBFF3D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8A1906F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1AA7D32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CB3DDAE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A744593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A17089E"/>
        </w:tc>
      </w:tr>
      <w:tr w14:paraId="041D3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2381D0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6FCF32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5954999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B7E7060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EDE6F28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B2E80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Отсутствие специально выделенной зоны или участка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40B36E3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BDEB13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21D326B">
            <w:pPr>
              <w:suppressLineNumbers w:val="0"/>
              <w:spacing w:after="0" w:line="240" w:lineRule="auto"/>
              <w:ind w:left="0" w:right="0" w:firstLine="0"/>
              <w:contextualSpacing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14:paraId="34E38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DAF08D8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1DEC4B2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7EF889E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BCF2852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86F2CA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DBF1AF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08D0083">
            <w:pPr>
              <w:spacing w:after="0" w:line="240" w:lineRule="auto"/>
              <w:ind w:left="0" w:right="427" w:firstLine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3482DE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B442959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A214B12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8F2B1E3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1E057F4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0BA56FC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74D20BA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4927C76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4CD057E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AC8173B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7F7794E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48925A5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561703B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D46D86D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Заключение по зоне:</w:t>
      </w:r>
    </w:p>
    <w:p w14:paraId="48B39F71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7"/>
        <w:gridCol w:w="2354"/>
        <w:gridCol w:w="1232"/>
        <w:gridCol w:w="1143"/>
        <w:gridCol w:w="3081"/>
      </w:tblGrid>
      <w:tr w14:paraId="0B625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25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16143FC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BABD161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1E783F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0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3F4A78A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14:paraId="045A2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47A5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E7E3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B5243A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6FEAD5E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4365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C193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2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6D35C1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14:paraId="32CDC18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DFD46FC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6684439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ECE55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A046317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14:paraId="4112A45C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eastAsia="ru-RU"/>
        </w:rPr>
      </w:pPr>
    </w:p>
    <w:p w14:paraId="5167048E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09EBFE89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42662802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Комментарий к заключению: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ДЧ-В – доступно частично всем</w:t>
      </w:r>
    </w:p>
    <w:p w14:paraId="5631E481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</w:t>
      </w:r>
    </w:p>
    <w:p w14:paraId="6E3C560D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Приложение </w:t>
      </w:r>
    </w:p>
    <w:p w14:paraId="754397A8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Акту обследования ОСИ</w:t>
      </w:r>
    </w:p>
    <w:p w14:paraId="1696F7B6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паспорту доступности ОСИ</w:t>
      </w:r>
    </w:p>
    <w:p w14:paraId="03BCB340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от «1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» __марта__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 г. № 3</w:t>
      </w:r>
    </w:p>
    <w:p w14:paraId="21732A5D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19E2086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14:paraId="4F4386CE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 Пути (путей) движения внутри здания (в т.ч. путей эвакуации)</w:t>
      </w:r>
    </w:p>
    <w:p w14:paraId="708CE0FB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 « Детский сад «Родничок» Тляратинского района» 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31781FE2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700"/>
        <w:gridCol w:w="1135"/>
        <w:gridCol w:w="850"/>
        <w:gridCol w:w="709"/>
        <w:gridCol w:w="1701"/>
        <w:gridCol w:w="1274"/>
        <w:gridCol w:w="1843"/>
        <w:gridCol w:w="850"/>
      </w:tblGrid>
      <w:tr w14:paraId="0DBC5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CF9B5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359880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D229A52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A1CADA9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6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4A232D6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14:paraId="1AEEE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7252A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E727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E9FEC32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4A5842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E8AEDAA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D6BA0C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973E574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5D578A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3169EEC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14:paraId="705FF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F350D85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47D6BA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Коридор (вестибюль, зона ожидания)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CB0417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B7F6C5E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15194C0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B8D5663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2EBE3F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A966908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C3B65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57084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7E1A9A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D6533B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1E8510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D96AA0F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2BD6DDE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A7D30EA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EBFB98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CF3DB5A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74D5F6E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14:paraId="2F6B5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21920DE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F40AFE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87BE5F0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C553786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EA2F063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87EA8BA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тактильных пиктограмм, контрастной маркировки  дверных проемов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CD4B22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C24A702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CFFD63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14:paraId="70481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C95E02E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BF55C1C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Пути эвакуации (в т.ч. зоны безопасности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BA47509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E82343A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14E20E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F3FA729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тактильных пиктограмм, тактильной ленты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11FBBF1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7FA19C2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1F5AA07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5541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38B62FD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EB2802C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B47F7A3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14:paraId="07B3463F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21F46B6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DC5F48B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2BDDA2F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Отсутствие специально выделенной зоны или участка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44A3BB4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3F8B31D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4E4126F">
            <w:pPr>
              <w:spacing w:after="0" w:line="240" w:lineRule="auto"/>
              <w:ind w:left="0" w:right="6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</w:tbl>
    <w:p w14:paraId="238FB1A1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</w:p>
    <w:p w14:paraId="2686B7B0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</w:p>
    <w:p w14:paraId="483E3C43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</w:p>
    <w:p w14:paraId="31FB476A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Заключение по зоне:</w:t>
      </w:r>
    </w:p>
    <w:p w14:paraId="64056528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6"/>
        <w:gridCol w:w="2347"/>
        <w:gridCol w:w="1233"/>
        <w:gridCol w:w="1144"/>
        <w:gridCol w:w="3640"/>
      </w:tblGrid>
      <w:tr w14:paraId="6D976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25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DB3DC37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1F2C39A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8F204B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5F7694D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14:paraId="7D5C3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4029D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4C638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98F773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B3C8F4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CD27C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8D1B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0FDC185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14:paraId="2EC4C52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D56A3F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E9B16B2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C7C88CC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EC1179F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14:paraId="225994EE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22900453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2B60300D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090471C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Комментарий к заключению: ___________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ДЧ-В – доступно частично всем</w:t>
      </w:r>
    </w:p>
    <w:p w14:paraId="5C473725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2A5C52F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CA6247E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3C86869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111F581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18EC164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FEC5372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D1A5BBC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FF9821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411A40B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442ACE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1A7AEEC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C1DB134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AF685FA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F0DE45A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15D2101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D5FF4F9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9534025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10217B1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F37D278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27DDCEC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7E6CED8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8C034CC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B25C6BA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182E1C1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6DE3B78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5EA271E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7F70A8B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AEAD937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A5266EB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3DEA64F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6B7C638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Приложение </w:t>
      </w:r>
    </w:p>
    <w:p w14:paraId="3D45AF4F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Акту обследования ОСИ</w:t>
      </w:r>
    </w:p>
    <w:p w14:paraId="2F44E348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паспорту доступности ОСИ</w:t>
      </w:r>
    </w:p>
    <w:p w14:paraId="6215E3F0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от «1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» _марта_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 № 4</w:t>
      </w:r>
    </w:p>
    <w:p w14:paraId="4E33565F">
      <w:pPr>
        <w:spacing w:after="0" w:line="240" w:lineRule="auto"/>
        <w:ind w:left="0" w:right="427" w:firstLine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23ABC20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971B1F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14:paraId="4B13F248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1745B0E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 « Детский сад «Родничок» Тляратинского района» 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45B06753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(наименование объекта, адрес)</w:t>
      </w:r>
    </w:p>
    <w:tbl>
      <w:tblPr>
        <w:tblStyle w:val="12"/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842"/>
        <w:gridCol w:w="958"/>
        <w:gridCol w:w="850"/>
        <w:gridCol w:w="709"/>
        <w:gridCol w:w="1559"/>
        <w:gridCol w:w="1416"/>
        <w:gridCol w:w="1701"/>
        <w:gridCol w:w="850"/>
      </w:tblGrid>
      <w:tr w14:paraId="35CF3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761CF727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3A1F05E2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5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4F30E56B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325924EB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36C3055C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14:paraId="2D428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F77620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2FAE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09DF3103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90F9B3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42ED9F1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1F6C785D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2253186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E9CA0D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2868B46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14:paraId="29A2F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</w:trPr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ED82E1B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39C92908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5DEC2695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C0A6115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2B20207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533D712E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Отсутствие табличек с шрифтом Брайля 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B2275A0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719F219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7262F955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77117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0CEFED5D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52EBE6F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73CE6194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3D801F4C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5D01B01E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78F89932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BF85918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24D15F0B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0350E718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14:paraId="1CBB20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5" w:hRule="atLeast"/>
        </w:trPr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03ECAA16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1192B71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6CF677F5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3B9C868B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0E8621C9">
            <w:pPr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7D46BFC9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48019211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5DE5F789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</w:tcPr>
          <w:p w14:paraId="2FA6EE50">
            <w:pPr>
              <w:spacing w:after="0" w:line="240" w:lineRule="auto"/>
              <w:ind w:left="0" w:right="0" w:firstLine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14:paraId="76EEE389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15639A7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Заключение по зоне:</w:t>
      </w:r>
    </w:p>
    <w:p w14:paraId="6C81D0B1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9"/>
        <w:gridCol w:w="2338"/>
        <w:gridCol w:w="1232"/>
        <w:gridCol w:w="1143"/>
        <w:gridCol w:w="3094"/>
      </w:tblGrid>
      <w:tr w14:paraId="6858B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25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CCAA3FB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A5BE271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D789E47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0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D2245E6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14:paraId="3F470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D3BE6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0BD2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38B8384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6314048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29ED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B23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9F323B1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14:paraId="564A4532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F5B9490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5C5FB35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CE58333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C33C41D">
            <w:pPr>
              <w:spacing w:after="0" w:line="240" w:lineRule="auto"/>
              <w:ind w:left="0" w:right="427" w:firstLine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Текущий ремонт, Индивидуальное решение с ТСР</w:t>
            </w:r>
          </w:p>
        </w:tc>
      </w:tr>
    </w:tbl>
    <w:p w14:paraId="124ECCB4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6E11B58F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4A532D7D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3F9A24CF">
      <w:pPr>
        <w:spacing w:after="0" w:line="240" w:lineRule="auto"/>
        <w:ind w:left="0" w:right="427" w:firstLine="0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14:paraId="71903A3F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339882F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Комментарий к заключению: __________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ВНД – временно  недоступно</w:t>
      </w:r>
    </w:p>
    <w:p w14:paraId="3DC55DE6">
      <w:pPr>
        <w:spacing w:after="0" w:line="240" w:lineRule="auto"/>
        <w:ind w:left="0" w:right="427" w:firstLine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9CC97DE">
      <w:pPr>
        <w:spacing w:after="0" w:line="240" w:lineRule="auto"/>
        <w:ind w:left="0" w:right="427"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CFA8474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  <w:sectPr>
          <w:pgSz w:w="11906" w:h="16838"/>
          <w:pgMar w:top="935" w:right="425" w:bottom="567" w:left="709" w:header="709" w:footer="503" w:gutter="0"/>
          <w:pgBorders w:display="firstPage"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 w14:paraId="0F0B6253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5</w:t>
      </w:r>
    </w:p>
    <w:p w14:paraId="42A7C8E8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BF89153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14:paraId="5AFC7CC4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14:paraId="5194F1FB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 Республики Дагестан  « Щедринский детский сад «Родничок» Тляратинского района» 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59EDDA3C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на ___202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____год</w:t>
      </w:r>
    </w:p>
    <w:tbl>
      <w:tblPr>
        <w:tblStyle w:val="12"/>
        <w:tblW w:w="157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219"/>
        <w:gridCol w:w="1761"/>
        <w:gridCol w:w="1424"/>
        <w:gridCol w:w="1524"/>
        <w:gridCol w:w="1524"/>
        <w:gridCol w:w="1942"/>
        <w:gridCol w:w="895"/>
        <w:gridCol w:w="1246"/>
        <w:gridCol w:w="1809"/>
        <w:gridCol w:w="901"/>
      </w:tblGrid>
      <w:tr w14:paraId="7769C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2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CEEDA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D9B28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7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566A4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4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5AF02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C80869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5C848C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44A934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8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D130846">
            <w:pPr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1B7F86F">
            <w:pPr>
              <w:spacing w:after="0" w:line="240" w:lineRule="auto"/>
              <w:ind w:right="-10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14:paraId="79805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52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B105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354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675AB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ABBC5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BD5D0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 работ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91AA19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Вид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0B6A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B348A59">
            <w:pPr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139FE3">
            <w:pPr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8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74BA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62CB3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C3C3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2C4FE7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0679D4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22F11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A4450A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83AB1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529C72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80C8B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A7D14C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B6F33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17D92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251A89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14:paraId="395DC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5" w:hRule="atLeast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C9DC9C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26B20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Государственное казенное дошкольное образовательное учреждение Республики Дагестан    «Щедринский детский сад «Родничок» Тляратинского района»  </w:t>
            </w:r>
          </w:p>
        </w:tc>
        <w:tc>
          <w:tcPr>
            <w:tcW w:w="1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C6266E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eastAsia="ru-RU"/>
              </w:rPr>
              <w:t>368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val="en-US" w:eastAsia="ru-RU"/>
              </w:rPr>
              <w:t>06</w:t>
            </w:r>
            <w:r>
              <w:rPr>
                <w:rFonts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eastAsia="ru-RU"/>
              </w:rPr>
              <w:t>2   Республика Дагестан  Бабаюртовский район п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val="en-US" w:eastAsia="ru-RU"/>
              </w:rPr>
              <w:t>/о Туршунай с. Щедрин</w:t>
            </w:r>
          </w:p>
        </w:tc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C140FB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AFCC4C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C61C0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69589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ДЧВ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BAC64F0">
            <w:pPr>
              <w:spacing w:after="0" w:line="240" w:lineRule="auto"/>
              <w:ind w:firstLine="42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F234A4F">
            <w:pPr>
              <w:spacing w:after="0" w:line="240" w:lineRule="auto"/>
              <w:ind w:firstLine="42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6F057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14:paraId="7F74467C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Магомедвалиев</w:t>
            </w:r>
            <w:r>
              <w:rPr>
                <w:rFonts w:hint="default" w:ascii="Times New Roman" w:hAnsi="Times New Roman" w:eastAsia="Times New Roman" w:cs="Times New Roman"/>
                <w:sz w:val="22"/>
                <w:szCs w:val="22"/>
                <w:lang w:val="en-US" w:eastAsia="ru-RU"/>
              </w:rPr>
              <w:t xml:space="preserve"> М.И.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E767E69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</w:tbl>
    <w:p w14:paraId="0C9C99DD">
      <w:pPr>
        <w:spacing w:after="0" w:line="240" w:lineRule="auto"/>
        <w:ind w:firstLine="426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Примечание: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14:paraId="0CD7E7B4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14:paraId="6C8F1031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**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14:paraId="50CEF554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ТР – текущий ремонт</w:t>
      </w:r>
    </w:p>
    <w:p w14:paraId="0DC4B6EA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14:paraId="2253B59E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Стр. – строительство</w:t>
      </w:r>
    </w:p>
    <w:p w14:paraId="6DD4DF28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КР – капитальный ремонт</w:t>
      </w:r>
    </w:p>
    <w:p w14:paraId="381BD1B4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Рек – реконструкция</w:t>
      </w:r>
    </w:p>
    <w:p w14:paraId="74AC6CA7"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14:paraId="05CB9D5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***</w:t>
      </w:r>
      <w:r>
        <w:rPr>
          <w:rFonts w:ascii="Times New Roman" w:hAnsi="Times New Roman"/>
          <w:sz w:val="24"/>
          <w:szCs w:val="24"/>
        </w:rPr>
        <w:t xml:space="preserve"> - указывается: 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14:paraId="29041B63">
      <w:pPr>
        <w:tabs>
          <w:tab w:val="left" w:pos="5529"/>
        </w:tabs>
        <w:spacing w:after="0" w:line="240" w:lineRule="auto"/>
        <w:ind w:firstLine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42A63B3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  <w:sectPr>
          <w:pgSz w:w="16838" w:h="11906" w:orient="landscape"/>
          <w:pgMar w:top="426" w:right="678" w:bottom="567" w:left="709" w:header="709" w:footer="709" w:gutter="0"/>
          <w:cols w:space="720" w:num="1"/>
          <w:docGrid w:linePitch="360" w:charSpace="0"/>
        </w:sectPr>
      </w:pPr>
    </w:p>
    <w:p w14:paraId="72F0E7D2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EDCE0DF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6ECF368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A7A9E0C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4648F28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78E40C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1A303DD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BA1CFE0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F1217C4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66B9B09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688FA7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C57B9D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528D3D4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74E58B5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D474749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FCEAAF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B1EDBF8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7B3470D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24B73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A366273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6DB914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B3FA35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E594892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C759A1D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2995833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03FB75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E1E8D4E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0B70090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4A794BE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E964AAB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9E1C4A7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C9B2C2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EC559B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92D03BF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1A06E93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669D697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28B959C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F029282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22FB3C1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7F1E77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08EF2B6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0D3C164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F5A7CD8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26E2ECA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A616C95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912979C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8823B94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8EED130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8A2F6A5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215D199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DEFF57A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36118F7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49CC3D2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6</w:t>
      </w:r>
    </w:p>
    <w:p w14:paraId="3EE07E6D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BFBC64C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ОТЧЕТ О ВЫПОЛНЕНИИ</w:t>
      </w:r>
    </w:p>
    <w:p w14:paraId="799532BD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14:paraId="2869AF9A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14:paraId="6B95B174">
      <w:pPr>
        <w:spacing w:after="0" w:line="240" w:lineRule="auto"/>
        <w:ind w:firstLine="426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Государственное казенное дошкольное образовательное учреждение  Республики Дагестан  « Детский сад «Родничок» Тляратинского района»  368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06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2   Республика Дагестан  Бабаюртовский район п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u w:val="single"/>
          <w:lang w:val="en-US" w:eastAsia="ru-RU"/>
        </w:rPr>
        <w:t>/о Туршунай с. Щедрин</w:t>
      </w:r>
    </w:p>
    <w:p w14:paraId="09DAA49A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 _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202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_год</w:t>
      </w:r>
    </w:p>
    <w:p w14:paraId="6F495EEE">
      <w:pPr>
        <w:spacing w:after="0" w:line="240" w:lineRule="auto"/>
        <w:ind w:firstLine="426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12"/>
        <w:tblW w:w="1105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14:paraId="3CDC6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4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2B6A2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FA8BE5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 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9824B3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1A1B36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2A9DF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A1B2A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C16F8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7961EE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AD5A64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14:paraId="0156D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4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EFBAF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0640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24EF2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5613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602CB7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Содержание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94A003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Оценка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54A5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F67AF7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Объем, тыс.руб.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5A746A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Оценка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2E89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881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3062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24DAA5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CEB13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8DC674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25FD1E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D4935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232C13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F677D8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000F9B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E6E0B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791FE49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0B4E7B7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14:paraId="10C66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3B3EC2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A76C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Государственное казенное дошкольное образовательное учреждение Республики Дагестан    «Щедринский детский сад «Родничок» Тляратинского района» 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09A34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eastAsia="ru-RU"/>
              </w:rPr>
              <w:t>368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val="en-US" w:eastAsia="ru-RU"/>
              </w:rPr>
              <w:t>06</w:t>
            </w:r>
            <w:r>
              <w:rPr>
                <w:rFonts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eastAsia="ru-RU"/>
              </w:rPr>
              <w:t>2   Республика Дагестан  Бабаюртовский район п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sz w:val="24"/>
                <w:szCs w:val="24"/>
                <w:u w:val="single"/>
                <w:lang w:val="en-US" w:eastAsia="ru-RU"/>
              </w:rPr>
              <w:t>/о Туршунай с. Щедрин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DA6C827">
            <w:pPr>
              <w:spacing w:after="0" w:line="240" w:lineRule="auto"/>
              <w:ind w:firstLine="42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D1418E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1F2F4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Перенос на 2019г.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09DE32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 xml:space="preserve">ВНД 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8F54B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65AB64F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E87484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773DF0D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6327F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94A92F0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C1B5615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445799D3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549F6D5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3D22AE2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5770D85A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339FB5EB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C2E5889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71D101F3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259BD38D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</w:tcPr>
          <w:p w14:paraId="184B7BC6">
            <w:pPr>
              <w:spacing w:after="0" w:line="240" w:lineRule="auto"/>
              <w:ind w:firstLine="426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C67C25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1B39A9E6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>______________________________</w:t>
      </w:r>
    </w:p>
    <w:p w14:paraId="19121BF4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14:paraId="79FA3979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**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14:paraId="45637C4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***</w:t>
      </w:r>
      <w:r>
        <w:rPr>
          <w:rFonts w:ascii="Times New Roman" w:hAnsi="Times New Roman"/>
          <w:i/>
          <w:sz w:val="24"/>
          <w:szCs w:val="24"/>
        </w:rPr>
        <w:t xml:space="preserve"> - указывается: 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14:paraId="47F8794A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vertAlign w:val="superscript"/>
          <w:lang w:eastAsia="ru-RU"/>
        </w:rPr>
        <w:t>****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14:paraId="02208A3D">
      <w:pPr>
        <w:spacing w:after="0" w:line="240" w:lineRule="auto"/>
        <w:ind w:firstLine="426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50A4B10">
      <w:pPr>
        <w:spacing w:after="0" w:line="240" w:lineRule="auto"/>
        <w:ind w:firstLine="426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2CF9E2A"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187539F"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352C094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DBBE29C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7</w:t>
      </w:r>
    </w:p>
    <w:p w14:paraId="53022752">
      <w:pPr>
        <w:spacing w:after="0" w:line="240" w:lineRule="auto"/>
        <w:ind w:firstLine="426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C018053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DE67E22">
      <w:pPr>
        <w:spacing w:after="0" w:line="240" w:lineRule="auto"/>
        <w:jc w:val="lef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0FE2AC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236056D0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12049388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61C4D55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32A89A0C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4BF04A93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6D138A89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6CB0C6DC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71953EDA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  <w:lang w:eastAsia="ru-RU"/>
        </w:rPr>
      </w:pPr>
    </w:p>
    <w:p w14:paraId="558DCDC5">
      <w:pPr>
        <w:spacing w:after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3DCCC2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D5D0C56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476365" cy="4857115"/>
            <wp:effectExtent l="0" t="0" r="635" b="4445"/>
            <wp:docPr id="9" name="Изображение 9" descr="IMG-20220223-WA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-20220223-WA0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49F8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178A3815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0CBCBA3E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476365" cy="4857115"/>
            <wp:effectExtent l="0" t="0" r="635" b="4445"/>
            <wp:docPr id="10" name="Изображение 10" descr="IMG-20220223-WA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-20220223-WA01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4043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26CE607E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4384BFCE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473190" cy="4561840"/>
            <wp:effectExtent l="0" t="0" r="3810" b="10160"/>
            <wp:docPr id="12" name="Изображение 12" descr="174198628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7419862818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C140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4217512A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43571246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33E624DB"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476365" cy="4857115"/>
            <wp:effectExtent l="0" t="0" r="635" b="4445"/>
            <wp:docPr id="11" name="Изображение 11" descr="IMG-20220223-WA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20220223-WA01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9D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drawing>
          <wp:inline distT="0" distB="0" distL="114300" distR="114300">
            <wp:extent cx="6476365" cy="4857115"/>
            <wp:effectExtent l="0" t="0" r="635" b="4445"/>
            <wp:docPr id="8" name="Изображение 8" descr="IMG-20220223-WA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20220223-WA0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114300" distR="114300">
            <wp:extent cx="0" cy="0"/>
            <wp:effectExtent l="0" t="0" r="0" b="0"/>
            <wp:docPr id="7" name="Изображение 7" descr="IMG-20220223-WA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20220223-WA0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inioMM_367 RG 585 NO 11 OP">
    <w:altName w:val="Trebuchet MS"/>
    <w:panose1 w:val="02000603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angal">
    <w:altName w:val="Cambria Math"/>
    <w:panose1 w:val="02040503050406030204"/>
    <w:charset w:val="00"/>
    <w:family w:val="auto"/>
    <w:pitch w:val="default"/>
    <w:sig w:usb0="00000000" w:usb1="00000000" w:usb2="00000000" w:usb3="00000000" w:csb0="00000000" w:csb1="00000000"/>
  </w:font>
  <w:font w:name="MinioMM_485 SB 585 NO 11 OP">
    <w:altName w:val="Trebuchet MS"/>
    <w:panose1 w:val="02000603000000000000"/>
    <w:charset w:val="00"/>
    <w:family w:val="auto"/>
    <w:pitch w:val="default"/>
    <w:sig w:usb0="00000000" w:usb1="00000000" w:usb2="00000000" w:usb3="00000000" w:csb0="00000000" w:csb1="00000000"/>
  </w:font>
  <w:font w:name="Minion Cyr Regular">
    <w:altName w:val="Trebuchet MS"/>
    <w:panose1 w:val="02000603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pStyle w:val="39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242CDD"/>
    <w:rsid w:val="45063F40"/>
    <w:rsid w:val="67492D57"/>
    <w:rsid w:val="6C88252C"/>
    <w:rsid w:val="7C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0" w:name="heading 5"/>
    <w:lsdException w:qFormat="1" w:uiPriority="0" w:name="heading 6"/>
    <w:lsdException w:qFormat="1" w:uiPriority="99" w:name="heading 7"/>
    <w:lsdException w:qFormat="1" w:uiPriority="9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0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200" w:afterAutospacing="0" w:line="276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94"/>
    <w:qFormat/>
    <w:uiPriority w:val="99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paragraph" w:styleId="3">
    <w:name w:val="heading 2"/>
    <w:basedOn w:val="1"/>
    <w:next w:val="1"/>
    <w:link w:val="195"/>
    <w:semiHidden/>
    <w:unhideWhenUsed/>
    <w:qFormat/>
    <w:uiPriority w:val="9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  <w:lang w:eastAsia="ru-RU"/>
    </w:rPr>
  </w:style>
  <w:style w:type="paragraph" w:styleId="4">
    <w:name w:val="heading 3"/>
    <w:basedOn w:val="1"/>
    <w:next w:val="1"/>
    <w:link w:val="196"/>
    <w:semiHidden/>
    <w:unhideWhenUsed/>
    <w:qFormat/>
    <w:uiPriority w:val="0"/>
    <w:pPr>
      <w:keepNext/>
      <w:spacing w:before="240" w:after="60" w:line="240" w:lineRule="auto"/>
      <w:outlineLvl w:val="2"/>
    </w:pPr>
    <w:rPr>
      <w:rFonts w:ascii="Arial" w:hAnsi="Arial" w:eastAsia="Times New Roman" w:cs="Times New Roman"/>
      <w:sz w:val="24"/>
      <w:szCs w:val="20"/>
      <w:lang w:val="en-GB" w:eastAsia="ru-RU"/>
    </w:rPr>
  </w:style>
  <w:style w:type="paragraph" w:styleId="5">
    <w:name w:val="heading 4"/>
    <w:basedOn w:val="1"/>
    <w:next w:val="1"/>
    <w:link w:val="197"/>
    <w:semiHidden/>
    <w:unhideWhenUsed/>
    <w:qFormat/>
    <w:uiPriority w:val="9"/>
    <w:pPr>
      <w:keepNext/>
      <w:spacing w:before="240" w:after="60" w:line="240" w:lineRule="auto"/>
      <w:outlineLvl w:val="3"/>
    </w:pPr>
    <w:rPr>
      <w:rFonts w:ascii="MinioMM_367 RG 585 NO 11 OP" w:hAnsi="MinioMM_367 RG 585 NO 11 OP" w:eastAsia="Times New Roman" w:cs="Times New Roman"/>
      <w:b/>
      <w:sz w:val="24"/>
      <w:szCs w:val="20"/>
      <w:lang w:val="en-GB" w:eastAsia="ru-RU"/>
    </w:rPr>
  </w:style>
  <w:style w:type="paragraph" w:styleId="6">
    <w:name w:val="heading 5"/>
    <w:basedOn w:val="1"/>
    <w:next w:val="1"/>
    <w:link w:val="198"/>
    <w:semiHidden/>
    <w:unhideWhenUsed/>
    <w:qFormat/>
    <w:uiPriority w:val="0"/>
    <w:pPr>
      <w:spacing w:before="240" w:after="60" w:line="240" w:lineRule="auto"/>
      <w:outlineLvl w:val="4"/>
    </w:pPr>
    <w:rPr>
      <w:rFonts w:ascii="MinioMM_367 RG 585 NO 11 OP" w:hAnsi="MinioMM_367 RG 585 NO 11 OP" w:eastAsia="Times New Roman" w:cs="Times New Roman"/>
      <w:sz w:val="20"/>
      <w:szCs w:val="20"/>
      <w:lang w:val="en-GB" w:eastAsia="ru-RU"/>
    </w:rPr>
  </w:style>
  <w:style w:type="paragraph" w:styleId="7">
    <w:name w:val="heading 6"/>
    <w:basedOn w:val="1"/>
    <w:next w:val="1"/>
    <w:link w:val="199"/>
    <w:semiHidden/>
    <w:unhideWhenUsed/>
    <w:qFormat/>
    <w:uiPriority w:val="0"/>
    <w:pPr>
      <w:spacing w:before="240" w:after="60" w:line="240" w:lineRule="auto"/>
      <w:outlineLvl w:val="5"/>
    </w:pPr>
    <w:rPr>
      <w:rFonts w:ascii="MinioMM_367 RG 585 NO 11 OP" w:hAnsi="MinioMM_367 RG 585 NO 11 OP" w:eastAsia="Times New Roman" w:cs="Times New Roman"/>
      <w:i/>
      <w:sz w:val="20"/>
      <w:szCs w:val="20"/>
      <w:lang w:val="en-GB" w:eastAsia="ru-RU"/>
    </w:rPr>
  </w:style>
  <w:style w:type="paragraph" w:styleId="8">
    <w:name w:val="heading 7"/>
    <w:basedOn w:val="1"/>
    <w:next w:val="1"/>
    <w:link w:val="200"/>
    <w:semiHidden/>
    <w:unhideWhenUsed/>
    <w:qFormat/>
    <w:uiPriority w:val="99"/>
    <w:pPr>
      <w:keepNext/>
      <w:spacing w:after="0" w:line="240" w:lineRule="auto"/>
      <w:jc w:val="right"/>
      <w:outlineLvl w:val="6"/>
    </w:pPr>
    <w:rPr>
      <w:rFonts w:ascii="Times New Roman" w:hAnsi="Times New Roman" w:eastAsia="Times New Roman" w:cs="Times New Roman"/>
      <w:i/>
      <w:color w:val="000000"/>
      <w:sz w:val="20"/>
      <w:szCs w:val="20"/>
      <w:lang w:eastAsia="ru-RU"/>
    </w:rPr>
  </w:style>
  <w:style w:type="paragraph" w:styleId="9">
    <w:name w:val="heading 8"/>
    <w:basedOn w:val="1"/>
    <w:next w:val="1"/>
    <w:link w:val="201"/>
    <w:semiHidden/>
    <w:unhideWhenUsed/>
    <w:qFormat/>
    <w:uiPriority w:val="99"/>
    <w:pPr>
      <w:spacing w:before="240" w:after="60" w:line="240" w:lineRule="auto"/>
      <w:outlineLvl w:val="7"/>
    </w:pPr>
    <w:rPr>
      <w:rFonts w:ascii="MinioMM_367 RG 585 NO 11 OP" w:hAnsi="MinioMM_367 RG 585 NO 11 OP" w:eastAsia="Times New Roman" w:cs="Times New Roman"/>
      <w:i/>
      <w:sz w:val="24"/>
      <w:szCs w:val="20"/>
      <w:lang w:val="en-GB" w:eastAsia="ru-RU"/>
    </w:rPr>
  </w:style>
  <w:style w:type="paragraph" w:styleId="10">
    <w:name w:val="heading 9"/>
    <w:basedOn w:val="1"/>
    <w:next w:val="1"/>
    <w:link w:val="56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semiHidden/>
    <w:unhideWhenUsed/>
    <w:uiPriority w:val="99"/>
    <w:rPr>
      <w:color w:val="800080"/>
      <w:u w:val="single"/>
    </w:rPr>
  </w:style>
  <w:style w:type="character" w:styleId="14">
    <w:name w:val="footnote reference"/>
    <w:semiHidden/>
    <w:unhideWhenUsed/>
    <w:uiPriority w:val="0"/>
    <w:rPr>
      <w:vertAlign w:val="superscript"/>
    </w:rPr>
  </w:style>
  <w:style w:type="character" w:styleId="15">
    <w:name w:val="endnote reference"/>
    <w:semiHidden/>
    <w:unhideWhenUsed/>
    <w:uiPriority w:val="99"/>
    <w:rPr>
      <w:vertAlign w:val="superscript"/>
    </w:rPr>
  </w:style>
  <w:style w:type="character" w:styleId="16">
    <w:name w:val="Emphasis"/>
    <w:qFormat/>
    <w:uiPriority w:val="0"/>
    <w:rPr>
      <w:rFonts w:hint="default" w:ascii="Times New Roman" w:hAnsi="Times New Roman" w:cs="Times New Roman"/>
      <w:i/>
      <w:iCs/>
    </w:rPr>
  </w:style>
  <w:style w:type="character" w:styleId="17">
    <w:name w:val="Hyperlink"/>
    <w:semiHidden/>
    <w:unhideWhenUsed/>
    <w:qFormat/>
    <w:uiPriority w:val="99"/>
    <w:rPr>
      <w:color w:val="0000FF"/>
      <w:u w:val="single"/>
    </w:rPr>
  </w:style>
  <w:style w:type="paragraph" w:styleId="18">
    <w:name w:val="Balloon Text"/>
    <w:basedOn w:val="1"/>
    <w:link w:val="217"/>
    <w:semiHidden/>
    <w:unhideWhenUsed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  <w:lang w:eastAsia="ru-RU"/>
    </w:rPr>
  </w:style>
  <w:style w:type="paragraph" w:styleId="19">
    <w:name w:val="Body Text 2"/>
    <w:basedOn w:val="1"/>
    <w:link w:val="212"/>
    <w:semiHidden/>
    <w:unhideWhenUsed/>
    <w:uiPriority w:val="99"/>
    <w:pPr>
      <w:spacing w:before="120" w:after="120" w:line="240" w:lineRule="auto"/>
    </w:pPr>
    <w:rPr>
      <w:rFonts w:ascii="Times New Roman" w:hAnsi="Times New Roman" w:eastAsia="Times New Roman" w:cs="Times New Roman"/>
      <w:color w:val="000000"/>
      <w:sz w:val="16"/>
      <w:szCs w:val="20"/>
      <w:lang w:eastAsia="ru-RU"/>
    </w:rPr>
  </w:style>
  <w:style w:type="paragraph" w:styleId="20">
    <w:name w:val="Body Text Indent 3"/>
    <w:basedOn w:val="1"/>
    <w:link w:val="215"/>
    <w:semiHidden/>
    <w:unhideWhenUsed/>
    <w:qFormat/>
    <w:uiPriority w:val="99"/>
    <w:pPr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21">
    <w:name w:val="endnote text"/>
    <w:basedOn w:val="1"/>
    <w:link w:val="208"/>
    <w:semiHidden/>
    <w:unhideWhenUsed/>
    <w:qFormat/>
    <w:uiPriority w:val="99"/>
    <w:pPr>
      <w:spacing w:after="0" w:line="360" w:lineRule="auto"/>
      <w:ind w:firstLine="851"/>
      <w:jc w:val="both"/>
    </w:pPr>
    <w:rPr>
      <w:rFonts w:ascii="Times New Roman" w:hAnsi="Times New Roman" w:eastAsia="Calibri" w:cs="Times New Roman"/>
      <w:sz w:val="20"/>
      <w:szCs w:val="20"/>
    </w:rPr>
  </w:style>
  <w:style w:type="paragraph" w:styleId="22">
    <w:name w:val="caption"/>
    <w:basedOn w:val="1"/>
    <w:next w:val="1"/>
    <w:semiHidden/>
    <w:unhideWhenUsed/>
    <w:qFormat/>
    <w:uiPriority w:val="35"/>
    <w:pPr>
      <w:spacing w:line="240" w:lineRule="auto"/>
      <w:jc w:val="center"/>
    </w:pPr>
    <w:rPr>
      <w:rFonts w:ascii="Times New Roman" w:hAnsi="Times New Roman" w:eastAsia="Calibri" w:cs="Times New Roman"/>
      <w:b/>
      <w:bCs/>
      <w:color w:val="4F81BD"/>
      <w:sz w:val="18"/>
      <w:szCs w:val="18"/>
    </w:rPr>
  </w:style>
  <w:style w:type="paragraph" w:styleId="23">
    <w:name w:val="annotation text"/>
    <w:basedOn w:val="1"/>
    <w:link w:val="205"/>
    <w:semiHidden/>
    <w:unhideWhenUsed/>
    <w:qFormat/>
    <w:uiPriority w:val="99"/>
    <w:pPr>
      <w:spacing w:after="0" w:line="240" w:lineRule="auto"/>
    </w:pPr>
    <w:rPr>
      <w:rFonts w:ascii="MinioMM_367 RG 585 NO 11 OP" w:hAnsi="MinioMM_367 RG 585 NO 11 OP" w:eastAsia="Times New Roman" w:cs="Times New Roman"/>
      <w:sz w:val="24"/>
      <w:szCs w:val="20"/>
      <w:lang w:val="en-GB" w:eastAsia="ru-RU"/>
    </w:rPr>
  </w:style>
  <w:style w:type="paragraph" w:styleId="24">
    <w:name w:val="Document Map"/>
    <w:basedOn w:val="1"/>
    <w:link w:val="216"/>
    <w:semiHidden/>
    <w:unhideWhenUsed/>
    <w:qFormat/>
    <w:uiPriority w:val="99"/>
    <w:pPr>
      <w:spacing w:after="0" w:line="360" w:lineRule="auto"/>
      <w:ind w:firstLine="851"/>
      <w:jc w:val="both"/>
    </w:pPr>
    <w:rPr>
      <w:rFonts w:ascii="Tahoma" w:hAnsi="Tahoma" w:eastAsia="Calibri" w:cs="Tahoma"/>
      <w:sz w:val="16"/>
      <w:szCs w:val="16"/>
      <w:lang w:eastAsia="ru-RU"/>
    </w:rPr>
  </w:style>
  <w:style w:type="paragraph" w:styleId="25">
    <w:name w:val="footnote text"/>
    <w:basedOn w:val="1"/>
    <w:link w:val="203"/>
    <w:semiHidden/>
    <w:unhideWhenUsed/>
    <w:qFormat/>
    <w:uiPriority w:val="0"/>
    <w:pPr>
      <w:spacing w:before="200" w:after="0" w:line="240" w:lineRule="auto"/>
    </w:pPr>
    <w:rPr>
      <w:sz w:val="16"/>
      <w:lang w:val="en-GB"/>
    </w:rPr>
  </w:style>
  <w:style w:type="paragraph" w:styleId="26">
    <w:name w:val="toc 8"/>
    <w:basedOn w:val="1"/>
    <w:next w:val="1"/>
    <w:unhideWhenUsed/>
    <w:qFormat/>
    <w:uiPriority w:val="39"/>
    <w:pPr>
      <w:spacing w:after="57"/>
      <w:ind w:left="1984" w:right="0" w:firstLine="0"/>
    </w:pPr>
  </w:style>
  <w:style w:type="paragraph" w:styleId="27">
    <w:name w:val="header"/>
    <w:basedOn w:val="1"/>
    <w:link w:val="206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 w:eastAsia="Calibri" w:cs="Times New Roman"/>
      <w:sz w:val="26"/>
      <w:szCs w:val="26"/>
    </w:rPr>
  </w:style>
  <w:style w:type="paragraph" w:styleId="28">
    <w:name w:val="toc 9"/>
    <w:basedOn w:val="1"/>
    <w:next w:val="1"/>
    <w:unhideWhenUsed/>
    <w:qFormat/>
    <w:uiPriority w:val="39"/>
    <w:pPr>
      <w:spacing w:after="57"/>
      <w:ind w:left="2268" w:right="0" w:firstLine="0"/>
    </w:pPr>
  </w:style>
  <w:style w:type="paragraph" w:styleId="29">
    <w:name w:val="toc 7"/>
    <w:basedOn w:val="1"/>
    <w:next w:val="1"/>
    <w:unhideWhenUsed/>
    <w:qFormat/>
    <w:uiPriority w:val="39"/>
    <w:pPr>
      <w:spacing w:after="57"/>
      <w:ind w:left="1701" w:right="0" w:firstLine="0"/>
    </w:pPr>
  </w:style>
  <w:style w:type="paragraph" w:styleId="30">
    <w:name w:val="Body Text"/>
    <w:basedOn w:val="1"/>
    <w:link w:val="209"/>
    <w:semiHidden/>
    <w:unhideWhenUsed/>
    <w:qFormat/>
    <w:uiPriority w:val="99"/>
    <w:pPr>
      <w:spacing w:after="0" w:line="240" w:lineRule="auto"/>
    </w:pPr>
    <w:rPr>
      <w:rFonts w:ascii="MinioMM_367 RG 585 NO 11 OP" w:hAnsi="MinioMM_367 RG 585 NO 11 OP" w:eastAsia="Times New Roman" w:cs="Times New Roman"/>
      <w:sz w:val="24"/>
      <w:szCs w:val="20"/>
      <w:lang w:val="en-GB" w:eastAsia="ru-RU"/>
    </w:rPr>
  </w:style>
  <w:style w:type="paragraph" w:styleId="31">
    <w:name w:val="toc 1"/>
    <w:basedOn w:val="1"/>
    <w:next w:val="1"/>
    <w:unhideWhenUsed/>
    <w:qFormat/>
    <w:uiPriority w:val="39"/>
    <w:pPr>
      <w:spacing w:after="57"/>
      <w:ind w:left="0" w:right="0" w:firstLine="0"/>
    </w:pPr>
  </w:style>
  <w:style w:type="paragraph" w:styleId="32">
    <w:name w:val="toc 6"/>
    <w:basedOn w:val="1"/>
    <w:next w:val="1"/>
    <w:unhideWhenUsed/>
    <w:qFormat/>
    <w:uiPriority w:val="39"/>
    <w:pPr>
      <w:spacing w:after="57"/>
      <w:ind w:left="1417" w:right="0" w:firstLine="0"/>
    </w:pPr>
  </w:style>
  <w:style w:type="paragraph" w:styleId="33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34">
    <w:name w:val="toc 3"/>
    <w:basedOn w:val="1"/>
    <w:next w:val="1"/>
    <w:unhideWhenUsed/>
    <w:qFormat/>
    <w:uiPriority w:val="39"/>
    <w:pPr>
      <w:spacing w:after="57"/>
      <w:ind w:left="567" w:right="0" w:firstLine="0"/>
    </w:pPr>
  </w:style>
  <w:style w:type="paragraph" w:styleId="35">
    <w:name w:val="toc 2"/>
    <w:basedOn w:val="1"/>
    <w:next w:val="1"/>
    <w:unhideWhenUsed/>
    <w:qFormat/>
    <w:uiPriority w:val="39"/>
    <w:pPr>
      <w:spacing w:after="57"/>
      <w:ind w:left="283" w:right="0" w:firstLine="0"/>
    </w:pPr>
  </w:style>
  <w:style w:type="paragraph" w:styleId="36">
    <w:name w:val="toc 4"/>
    <w:basedOn w:val="1"/>
    <w:next w:val="1"/>
    <w:unhideWhenUsed/>
    <w:qFormat/>
    <w:uiPriority w:val="39"/>
    <w:pPr>
      <w:spacing w:after="57"/>
      <w:ind w:left="850" w:right="0" w:firstLine="0"/>
    </w:pPr>
  </w:style>
  <w:style w:type="paragraph" w:styleId="37">
    <w:name w:val="toc 5"/>
    <w:basedOn w:val="1"/>
    <w:next w:val="1"/>
    <w:unhideWhenUsed/>
    <w:qFormat/>
    <w:uiPriority w:val="39"/>
    <w:pPr>
      <w:spacing w:after="57"/>
      <w:ind w:left="1134" w:right="0" w:firstLine="0"/>
    </w:pPr>
  </w:style>
  <w:style w:type="paragraph" w:styleId="38">
    <w:name w:val="Body Text Indent"/>
    <w:basedOn w:val="1"/>
    <w:link w:val="210"/>
    <w:semiHidden/>
    <w:unhideWhenUsed/>
    <w:qFormat/>
    <w:uiPriority w:val="99"/>
    <w:pPr>
      <w:spacing w:after="120"/>
      <w:ind w:left="283"/>
    </w:pPr>
    <w:rPr>
      <w:rFonts w:ascii="Calibri" w:hAnsi="Calibri" w:eastAsia="Calibri" w:cs="Times New Roman"/>
      <w:sz w:val="20"/>
      <w:szCs w:val="20"/>
    </w:rPr>
  </w:style>
  <w:style w:type="paragraph" w:styleId="39">
    <w:name w:val="List Bullet 2"/>
    <w:basedOn w:val="1"/>
    <w:semiHidden/>
    <w:unhideWhenUsed/>
    <w:qFormat/>
    <w:uiPriority w:val="99"/>
    <w:pPr>
      <w:numPr>
        <w:ilvl w:val="0"/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styleId="40">
    <w:name w:val="Title"/>
    <w:basedOn w:val="1"/>
    <w:next w:val="1"/>
    <w:link w:val="57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41">
    <w:name w:val="footer"/>
    <w:basedOn w:val="1"/>
    <w:link w:val="207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 w:eastAsia="Calibri" w:cs="Times New Roman"/>
      <w:sz w:val="26"/>
      <w:szCs w:val="26"/>
    </w:rPr>
  </w:style>
  <w:style w:type="paragraph" w:styleId="42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43">
    <w:name w:val="Body Text 3"/>
    <w:basedOn w:val="1"/>
    <w:link w:val="213"/>
    <w:semiHidden/>
    <w:unhideWhenUsed/>
    <w:qFormat/>
    <w:uiPriority w:val="99"/>
    <w:pPr>
      <w:spacing w:after="0" w:line="240" w:lineRule="auto"/>
      <w:jc w:val="right"/>
    </w:pPr>
    <w:rPr>
      <w:rFonts w:ascii="Times New Roman" w:hAnsi="Times New Roman" w:eastAsia="Times New Roman" w:cs="Times New Roman"/>
      <w:i/>
      <w:color w:val="000000"/>
      <w:sz w:val="20"/>
      <w:szCs w:val="20"/>
      <w:lang w:eastAsia="ru-RU"/>
    </w:rPr>
  </w:style>
  <w:style w:type="paragraph" w:styleId="44">
    <w:name w:val="Body Text Indent 2"/>
    <w:basedOn w:val="1"/>
    <w:link w:val="214"/>
    <w:semiHidden/>
    <w:unhideWhenUsed/>
    <w:uiPriority w:val="99"/>
    <w:pPr>
      <w:keepNext/>
      <w:keepLines/>
      <w:spacing w:after="0" w:line="240" w:lineRule="auto"/>
      <w:ind w:left="1746"/>
    </w:pPr>
    <w:rPr>
      <w:rFonts w:ascii="MinioMM_367 RG 585 NO 11 OP" w:hAnsi="MinioMM_367 RG 585 NO 11 OP" w:eastAsia="Times New Roman" w:cs="Times New Roman"/>
      <w:sz w:val="24"/>
      <w:szCs w:val="20"/>
      <w:lang w:eastAsia="ru-RU"/>
    </w:rPr>
  </w:style>
  <w:style w:type="paragraph" w:styleId="45">
    <w:name w:val="Subtitle"/>
    <w:basedOn w:val="1"/>
    <w:link w:val="211"/>
    <w:qFormat/>
    <w:uiPriority w:val="99"/>
    <w:pPr>
      <w:spacing w:after="0" w:line="240" w:lineRule="auto"/>
      <w:jc w:val="center"/>
    </w:pPr>
    <w:rPr>
      <w:rFonts w:ascii="Times New Roman" w:hAnsi="Times New Roman" w:eastAsia="Times New Roman" w:cs="Times New Roman"/>
      <w:sz w:val="96"/>
      <w:szCs w:val="20"/>
      <w:lang w:val="en-GB" w:eastAsia="ru-RU"/>
    </w:rPr>
  </w:style>
  <w:style w:type="paragraph" w:styleId="46">
    <w:name w:val="HTML Preformatted"/>
    <w:basedOn w:val="1"/>
    <w:link w:val="202"/>
    <w:semiHidden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table" w:styleId="47">
    <w:name w:val="Table Grid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8">
    <w:name w:val="Heading 1 Char"/>
    <w:basedOn w:val="11"/>
    <w:uiPriority w:val="9"/>
    <w:rPr>
      <w:rFonts w:ascii="Arial" w:hAnsi="Arial" w:eastAsia="Arial" w:cs="Arial"/>
      <w:sz w:val="40"/>
      <w:szCs w:val="40"/>
    </w:rPr>
  </w:style>
  <w:style w:type="character" w:customStyle="1" w:styleId="49">
    <w:name w:val="Heading 2 Char"/>
    <w:basedOn w:val="11"/>
    <w:qFormat/>
    <w:uiPriority w:val="9"/>
    <w:rPr>
      <w:rFonts w:ascii="Arial" w:hAnsi="Arial" w:eastAsia="Arial" w:cs="Arial"/>
      <w:sz w:val="34"/>
    </w:rPr>
  </w:style>
  <w:style w:type="character" w:customStyle="1" w:styleId="50">
    <w:name w:val="Heading 3 Char"/>
    <w:basedOn w:val="11"/>
    <w:uiPriority w:val="9"/>
    <w:rPr>
      <w:rFonts w:ascii="Arial" w:hAnsi="Arial" w:eastAsia="Arial" w:cs="Arial"/>
      <w:sz w:val="30"/>
      <w:szCs w:val="30"/>
    </w:rPr>
  </w:style>
  <w:style w:type="character" w:customStyle="1" w:styleId="51">
    <w:name w:val="Heading 4 Char"/>
    <w:basedOn w:val="11"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52">
    <w:name w:val="Heading 5 Char"/>
    <w:basedOn w:val="11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53">
    <w:name w:val="Heading 6 Char"/>
    <w:basedOn w:val="11"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54">
    <w:name w:val="Heading 7 Char"/>
    <w:basedOn w:val="11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55">
    <w:name w:val="Heading 8 Char"/>
    <w:basedOn w:val="11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56">
    <w:name w:val="Heading 9 Char"/>
    <w:basedOn w:val="11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7">
    <w:name w:val="Title Char"/>
    <w:basedOn w:val="11"/>
    <w:link w:val="40"/>
    <w:qFormat/>
    <w:uiPriority w:val="10"/>
    <w:rPr>
      <w:sz w:val="48"/>
      <w:szCs w:val="48"/>
    </w:rPr>
  </w:style>
  <w:style w:type="character" w:customStyle="1" w:styleId="58">
    <w:name w:val="Subtitle Char"/>
    <w:basedOn w:val="11"/>
    <w:qFormat/>
    <w:uiPriority w:val="11"/>
    <w:rPr>
      <w:sz w:val="24"/>
      <w:szCs w:val="24"/>
    </w:rPr>
  </w:style>
  <w:style w:type="paragraph" w:styleId="59">
    <w:name w:val="Quote"/>
    <w:basedOn w:val="1"/>
    <w:next w:val="1"/>
    <w:link w:val="60"/>
    <w:qFormat/>
    <w:uiPriority w:val="29"/>
    <w:pPr>
      <w:ind w:left="720" w:right="720"/>
    </w:pPr>
    <w:rPr>
      <w:i/>
    </w:rPr>
  </w:style>
  <w:style w:type="character" w:customStyle="1" w:styleId="60">
    <w:name w:val="Quote Char"/>
    <w:link w:val="59"/>
    <w:qFormat/>
    <w:uiPriority w:val="29"/>
    <w:rPr>
      <w:i/>
    </w:rPr>
  </w:style>
  <w:style w:type="paragraph" w:styleId="61">
    <w:name w:val="Intense Quote"/>
    <w:basedOn w:val="1"/>
    <w:next w:val="1"/>
    <w:link w:val="62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62">
    <w:name w:val="Intense Quote Char"/>
    <w:link w:val="61"/>
    <w:qFormat/>
    <w:uiPriority w:val="30"/>
    <w:rPr>
      <w:i/>
    </w:rPr>
  </w:style>
  <w:style w:type="character" w:customStyle="1" w:styleId="63">
    <w:name w:val="Header Char"/>
    <w:basedOn w:val="11"/>
    <w:qFormat/>
    <w:uiPriority w:val="99"/>
  </w:style>
  <w:style w:type="character" w:customStyle="1" w:styleId="64">
    <w:name w:val="Footer Char"/>
    <w:basedOn w:val="11"/>
    <w:qFormat/>
    <w:uiPriority w:val="99"/>
  </w:style>
  <w:style w:type="character" w:customStyle="1" w:styleId="65">
    <w:name w:val="Caption Char"/>
    <w:qFormat/>
    <w:uiPriority w:val="99"/>
  </w:style>
  <w:style w:type="table" w:customStyle="1" w:styleId="66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68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69">
    <w:name w:val="Plain Table 3"/>
    <w:basedOn w:val="12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0">
    <w:name w:val="Plain Table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1">
    <w:name w:val="Plain Table 5"/>
    <w:basedOn w:val="12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2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73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74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75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76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77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78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79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0">
    <w:name w:val="Grid Table 2 - Accent 1"/>
    <w:basedOn w:val="12"/>
    <w:qFormat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81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2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3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4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5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86">
    <w:name w:val="Grid Table 3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7">
    <w:name w:val="Grid Table 3 - Accent 1"/>
    <w:basedOn w:val="12"/>
    <w:qFormat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88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9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90">
    <w:name w:val="Grid Table 3 - Accent 4"/>
    <w:basedOn w:val="12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91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92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93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94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95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96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97">
    <w:name w:val="Grid Table 4 - Accent 4"/>
    <w:basedOn w:val="12"/>
    <w:qFormat/>
    <w:uiPriority w:val="5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98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99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00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101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102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103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104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105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106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107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7E7E7E" w:themeColor="text1" w:themeShade="95" w:themeTint="80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7E7E7E" w:themeColor="text1" w:themeShade="95" w:themeTint="80"/>
      </w:rPr>
    </w:tblStylePr>
    <w:tblStylePr w:type="firstCol">
      <w:rPr>
        <w:b/>
        <w:color w:val="7E7E7E" w:themeColor="text1" w:themeShade="95" w:themeTint="80"/>
      </w:rPr>
    </w:tblStylePr>
    <w:tblStylePr w:type="lastCol">
      <w:rPr>
        <w:b/>
        <w:color w:val="7E7E7E" w:themeColor="text1" w:themeShade="95" w:themeTint="80"/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08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Shade="95" w:themeTint="80"/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6BFDD" w:themeColor="accent1" w:themeShade="95" w:themeTint="80"/>
      </w:rPr>
    </w:tblStylePr>
    <w:tblStylePr w:type="firstCol">
      <w:rPr>
        <w:b/>
        <w:color w:val="A6BFDD" w:themeColor="accent1" w:themeShade="95" w:themeTint="80"/>
      </w:rPr>
    </w:tblStylePr>
    <w:tblStylePr w:type="lastCol">
      <w:rPr>
        <w:b/>
        <w:color w:val="A6BFDD" w:themeColor="accent1" w:themeShade="95" w:themeTint="80"/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09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99795" w:themeColor="accent2" w:themeShade="95" w:themeTint="97"/>
      </w:r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10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9BBB59" w:themeColor="accent3" w:themeShade="95" w:themeTint="FE"/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Shade="95" w:themeTint="FE"/>
      </w:rPr>
    </w:tblStylePr>
    <w:tblStylePr w:type="firstCol">
      <w:rPr>
        <w:b/>
        <w:color w:val="9BBB59" w:themeColor="accent3" w:themeShade="95" w:themeTint="FE"/>
      </w:rPr>
    </w:tblStylePr>
    <w:tblStylePr w:type="lastCol">
      <w:rPr>
        <w:b/>
        <w:color w:val="9BBB59" w:themeColor="accent3" w:themeShade="95" w:themeTint="FE"/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11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2A1C6" w:themeColor="accent4" w:themeShade="95" w:themeTint="9A"/>
      </w:r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12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13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14">
    <w:name w:val="Grid Table 7 Colorful"/>
    <w:basedOn w:val="12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15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16">
    <w:name w:val="Grid Table 7 Colorful - Accent 2"/>
    <w:basedOn w:val="1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17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18">
    <w:name w:val="Grid Table 7 Colorful - Accent 4"/>
    <w:basedOn w:val="12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19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20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121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22">
    <w:name w:val="List Table 1 Light - Accent 1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23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24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25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26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27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28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29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30">
    <w:name w:val="List Table 2 - Accent 2"/>
    <w:basedOn w:val="12"/>
    <w:qFormat/>
    <w:uiPriority w:val="99"/>
    <w:pPr>
      <w:spacing w:after="0" w:line="240" w:lineRule="auto"/>
    </w:pPr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31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32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33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34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35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36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37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38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39">
    <w:name w:val="List Table 3 - Accent 4"/>
    <w:basedOn w:val="12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40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41">
    <w:name w:val="List Table 3 - Accent 6"/>
    <w:basedOn w:val="12"/>
    <w:qFormat/>
    <w:uiPriority w:val="99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42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43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44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45">
    <w:name w:val="List Table 4 - Accent 3"/>
    <w:basedOn w:val="12"/>
    <w:qFormat/>
    <w:uiPriority w:val="9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46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47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48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49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50">
    <w:name w:val="List Table 5 Dark - Accent 1"/>
    <w:basedOn w:val="12"/>
    <w:qFormat/>
    <w:uiPriority w:val="99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51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52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53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54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55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56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157">
    <w:name w:val="List Table 6 Colorful - Accent 1"/>
    <w:basedOn w:val="12"/>
    <w:qFormat/>
    <w:uiPriority w:val="99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B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5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5"/>
      </w:rPr>
    </w:tblStylePr>
    <w:tblStylePr w:type="lastCol">
      <w:rPr>
        <w:b/>
        <w:color w:val="2A4B71" w:themeColor="accent1" w:themeShade="95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58">
    <w:name w:val="List Table 6 Colorful - Accent 2"/>
    <w:basedOn w:val="12"/>
    <w:qFormat/>
    <w:uiPriority w:val="99"/>
    <w:pPr>
      <w:spacing w:after="0" w:line="240" w:lineRule="auto"/>
    </w:pPr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99795" w:themeColor="accent2" w:themeShade="95" w:themeTint="97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59">
    <w:name w:val="List Table 6 Colorful - Accent 3"/>
    <w:basedOn w:val="12"/>
    <w:qFormat/>
    <w:uiPriority w:val="99"/>
    <w:pPr>
      <w:spacing w:after="0" w:line="240" w:lineRule="auto"/>
    </w:pPr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</w:tblPr>
    <w:tblStylePr w:type="firstRow">
      <w:rPr>
        <w:b/>
        <w:color w:val="C3D69C" w:themeColor="accent3" w:themeShade="95" w:themeTint="98"/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C" w:themeColor="accent3" w:themeShade="95" w:themeTint="98"/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C" w:themeColor="accent3" w:themeShade="95" w:themeTint="98"/>
      </w:rPr>
    </w:tblStylePr>
    <w:tblStylePr w:type="lastCol">
      <w:rPr>
        <w:b/>
        <w:color w:val="C3D69C" w:themeColor="accent3" w:themeShade="95" w:themeTint="98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60">
    <w:name w:val="List Table 6 Colorful - Accent 4"/>
    <w:basedOn w:val="12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2A1C6" w:themeColor="accent4" w:themeShade="95" w:themeTint="9A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61">
    <w:name w:val="List Table 6 Colorful - Accent 5"/>
    <w:basedOn w:val="12"/>
    <w:qFormat/>
    <w:uiPriority w:val="99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Shade="95" w:themeTint="9A"/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2CCDC" w:themeColor="accent5" w:themeShade="95" w:themeTint="9A"/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2CCDC" w:themeColor="accent5" w:themeShade="95" w:themeTint="9A"/>
      </w:rPr>
    </w:tblStylePr>
    <w:tblStylePr w:type="lastCol">
      <w:rPr>
        <w:b/>
        <w:color w:val="92CCDC" w:themeColor="accent5" w:themeShade="95" w:themeTint="9A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62">
    <w:name w:val="List Table 6 Colorful - Accent 6"/>
    <w:basedOn w:val="12"/>
    <w:qFormat/>
    <w:uiPriority w:val="99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Shade="95" w:themeTint="98"/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Shade="95" w:themeTint="98"/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Shade="95" w:themeTint="98"/>
      </w:rPr>
    </w:tblStylePr>
    <w:tblStylePr w:type="lastCol">
      <w:rPr>
        <w:b/>
        <w:color w:val="FAC090" w:themeColor="accent6" w:themeShade="95" w:themeTint="98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63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64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F81BD" w:themeColor="accent1" w:sz="4" w:space="0"/>
      </w:tblBorders>
    </w:tbl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65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D99795" w:themeColor="accent2" w:themeTint="97" w:sz="4" w:space="0"/>
      </w:tblBorders>
    </w:tblPr>
    <w:tblStylePr w:type="fir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66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3D69C" w:themeColor="accent3" w:themeTint="98" w:sz="4" w:space="0"/>
      </w:tblBorders>
    </w:tblPr>
    <w:tblStylePr w:type="fir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67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B2A1C6" w:themeColor="accent4" w:themeTint="9A" w:sz="4" w:space="0"/>
      </w:tblBorders>
    </w:tblPr>
    <w:tblStylePr w:type="fir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68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2CCDC" w:themeColor="accent5" w:themeTint="9A" w:sz="4" w:space="0"/>
      </w:tblBorders>
    </w:tblPr>
    <w:tblStylePr w:type="fir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69">
    <w:name w:val="List Table 7 Colorful - Accent 6"/>
    <w:basedOn w:val="12"/>
    <w:qFormat/>
    <w:uiPriority w:val="99"/>
    <w:pPr>
      <w:spacing w:after="0" w:line="240" w:lineRule="auto"/>
    </w:pPr>
    <w:tblPr>
      <w:tblBorders>
        <w:right w:val="single" w:color="FAC090" w:themeColor="accent6" w:themeTint="98" w:sz="4" w:space="0"/>
      </w:tblBorders>
    </w:tblPr>
    <w:tblStylePr w:type="fir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70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71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72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73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74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75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76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77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78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79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80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81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82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83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84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85">
    <w:name w:val="Bordered - Accent 1"/>
    <w:basedOn w:val="12"/>
    <w:qFormat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86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87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188">
    <w:name w:val="Bordered - Accent 4"/>
    <w:basedOn w:val="12"/>
    <w:qFormat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89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90">
    <w:name w:val="Bordered - Accent 6"/>
    <w:basedOn w:val="12"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191">
    <w:name w:val="Footnote Text Char"/>
    <w:uiPriority w:val="99"/>
    <w:rPr>
      <w:sz w:val="18"/>
    </w:rPr>
  </w:style>
  <w:style w:type="character" w:customStyle="1" w:styleId="192">
    <w:name w:val="Endnote Text Char"/>
    <w:uiPriority w:val="99"/>
    <w:rPr>
      <w:sz w:val="20"/>
    </w:rPr>
  </w:style>
  <w:style w:type="paragraph" w:customStyle="1" w:styleId="193">
    <w:name w:val="TOC Heading"/>
    <w:unhideWhenUsed/>
    <w:qFormat/>
    <w:uiPriority w:val="39"/>
    <w:pPr>
      <w:spacing w:before="0" w:beforeAutospacing="0" w:after="200" w:afterAutospacing="0" w:line="276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94">
    <w:name w:val="Заголовок 1 Знак"/>
    <w:basedOn w:val="11"/>
    <w:link w:val="2"/>
    <w:uiPriority w:val="99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customStyle="1" w:styleId="195">
    <w:name w:val="Заголовок 2 Знак"/>
    <w:basedOn w:val="11"/>
    <w:link w:val="3"/>
    <w:semiHidden/>
    <w:qFormat/>
    <w:uiPriority w:val="9"/>
    <w:rPr>
      <w:rFonts w:ascii="Cambria" w:hAnsi="Cambria" w:eastAsia="Times New Roman" w:cs="Times New Roman"/>
      <w:b/>
      <w:bCs/>
      <w:color w:val="4F81BD"/>
      <w:sz w:val="26"/>
      <w:szCs w:val="26"/>
      <w:lang w:eastAsia="ru-RU"/>
    </w:rPr>
  </w:style>
  <w:style w:type="character" w:customStyle="1" w:styleId="196">
    <w:name w:val="Заголовок 3 Знак"/>
    <w:basedOn w:val="11"/>
    <w:link w:val="4"/>
    <w:semiHidden/>
    <w:uiPriority w:val="0"/>
    <w:rPr>
      <w:rFonts w:ascii="Arial" w:hAnsi="Arial" w:eastAsia="Times New Roman" w:cs="Times New Roman"/>
      <w:sz w:val="24"/>
      <w:szCs w:val="20"/>
      <w:lang w:val="en-GB" w:eastAsia="ru-RU"/>
    </w:rPr>
  </w:style>
  <w:style w:type="character" w:customStyle="1" w:styleId="197">
    <w:name w:val="Заголовок 4 Знак"/>
    <w:basedOn w:val="11"/>
    <w:link w:val="5"/>
    <w:semiHidden/>
    <w:qFormat/>
    <w:uiPriority w:val="9"/>
    <w:rPr>
      <w:rFonts w:ascii="MinioMM_367 RG 585 NO 11 OP" w:hAnsi="MinioMM_367 RG 585 NO 11 OP" w:eastAsia="Times New Roman" w:cs="Times New Roman"/>
      <w:b/>
      <w:sz w:val="24"/>
      <w:szCs w:val="20"/>
      <w:lang w:val="en-GB" w:eastAsia="ru-RU"/>
    </w:rPr>
  </w:style>
  <w:style w:type="character" w:customStyle="1" w:styleId="198">
    <w:name w:val="Заголовок 5 Знак"/>
    <w:basedOn w:val="11"/>
    <w:link w:val="6"/>
    <w:semiHidden/>
    <w:uiPriority w:val="0"/>
    <w:rPr>
      <w:rFonts w:ascii="MinioMM_367 RG 585 NO 11 OP" w:hAnsi="MinioMM_367 RG 585 NO 11 OP" w:eastAsia="Times New Roman" w:cs="Times New Roman"/>
      <w:sz w:val="20"/>
      <w:szCs w:val="20"/>
      <w:lang w:val="en-GB" w:eastAsia="ru-RU"/>
    </w:rPr>
  </w:style>
  <w:style w:type="character" w:customStyle="1" w:styleId="199">
    <w:name w:val="Заголовок 6 Знак"/>
    <w:basedOn w:val="11"/>
    <w:link w:val="7"/>
    <w:semiHidden/>
    <w:uiPriority w:val="0"/>
    <w:rPr>
      <w:rFonts w:ascii="MinioMM_367 RG 585 NO 11 OP" w:hAnsi="MinioMM_367 RG 585 NO 11 OP" w:eastAsia="Times New Roman" w:cs="Times New Roman"/>
      <w:i/>
      <w:sz w:val="20"/>
      <w:szCs w:val="20"/>
      <w:lang w:val="en-GB" w:eastAsia="ru-RU"/>
    </w:rPr>
  </w:style>
  <w:style w:type="character" w:customStyle="1" w:styleId="200">
    <w:name w:val="Заголовок 7 Знак"/>
    <w:basedOn w:val="11"/>
    <w:link w:val="8"/>
    <w:semiHidden/>
    <w:uiPriority w:val="99"/>
    <w:rPr>
      <w:rFonts w:ascii="Times New Roman" w:hAnsi="Times New Roman" w:eastAsia="Times New Roman" w:cs="Times New Roman"/>
      <w:i/>
      <w:color w:val="000000"/>
      <w:sz w:val="20"/>
      <w:szCs w:val="20"/>
      <w:lang w:eastAsia="ru-RU"/>
    </w:rPr>
  </w:style>
  <w:style w:type="character" w:customStyle="1" w:styleId="201">
    <w:name w:val="Заголовок 8 Знак"/>
    <w:basedOn w:val="11"/>
    <w:link w:val="9"/>
    <w:semiHidden/>
    <w:uiPriority w:val="99"/>
    <w:rPr>
      <w:rFonts w:ascii="MinioMM_367 RG 585 NO 11 OP" w:hAnsi="MinioMM_367 RG 585 NO 11 OP" w:eastAsia="Times New Roman" w:cs="Times New Roman"/>
      <w:i/>
      <w:sz w:val="24"/>
      <w:szCs w:val="20"/>
      <w:lang w:val="en-GB" w:eastAsia="ru-RU"/>
    </w:rPr>
  </w:style>
  <w:style w:type="character" w:customStyle="1" w:styleId="202">
    <w:name w:val="Стандартный HTML Знак"/>
    <w:basedOn w:val="11"/>
    <w:link w:val="46"/>
    <w:semiHidden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03">
    <w:name w:val="Текст сноски Знак"/>
    <w:link w:val="25"/>
    <w:semiHidden/>
    <w:uiPriority w:val="0"/>
    <w:rPr>
      <w:sz w:val="16"/>
      <w:lang w:val="en-GB"/>
    </w:rPr>
  </w:style>
  <w:style w:type="character" w:customStyle="1" w:styleId="204">
    <w:name w:val="Текст сноски Знак1"/>
    <w:basedOn w:val="11"/>
    <w:semiHidden/>
    <w:qFormat/>
    <w:uiPriority w:val="99"/>
    <w:rPr>
      <w:sz w:val="20"/>
      <w:szCs w:val="20"/>
    </w:rPr>
  </w:style>
  <w:style w:type="character" w:customStyle="1" w:styleId="205">
    <w:name w:val="Текст примечания Знак"/>
    <w:basedOn w:val="11"/>
    <w:link w:val="23"/>
    <w:semiHidden/>
    <w:qFormat/>
    <w:uiPriority w:val="99"/>
    <w:rPr>
      <w:rFonts w:ascii="MinioMM_367 RG 585 NO 11 OP" w:hAnsi="MinioMM_367 RG 585 NO 11 OP" w:eastAsia="Times New Roman" w:cs="Times New Roman"/>
      <w:sz w:val="24"/>
      <w:szCs w:val="20"/>
      <w:lang w:val="en-GB" w:eastAsia="ru-RU"/>
    </w:rPr>
  </w:style>
  <w:style w:type="character" w:customStyle="1" w:styleId="206">
    <w:name w:val="Верхний колонтитул Знак"/>
    <w:basedOn w:val="11"/>
    <w:link w:val="27"/>
    <w:semiHidden/>
    <w:qFormat/>
    <w:uiPriority w:val="99"/>
    <w:rPr>
      <w:rFonts w:ascii="Times New Roman" w:hAnsi="Times New Roman" w:eastAsia="Calibri" w:cs="Times New Roman"/>
      <w:sz w:val="26"/>
      <w:szCs w:val="26"/>
    </w:rPr>
  </w:style>
  <w:style w:type="character" w:customStyle="1" w:styleId="207">
    <w:name w:val="Нижний колонтитул Знак"/>
    <w:basedOn w:val="11"/>
    <w:link w:val="41"/>
    <w:semiHidden/>
    <w:uiPriority w:val="99"/>
    <w:rPr>
      <w:rFonts w:ascii="Times New Roman" w:hAnsi="Times New Roman" w:eastAsia="Calibri" w:cs="Times New Roman"/>
      <w:sz w:val="26"/>
      <w:szCs w:val="26"/>
    </w:rPr>
  </w:style>
  <w:style w:type="character" w:customStyle="1" w:styleId="208">
    <w:name w:val="Текст концевой сноски Знак"/>
    <w:basedOn w:val="11"/>
    <w:link w:val="21"/>
    <w:semiHidden/>
    <w:uiPriority w:val="99"/>
    <w:rPr>
      <w:rFonts w:ascii="Times New Roman" w:hAnsi="Times New Roman" w:eastAsia="Calibri" w:cs="Times New Roman"/>
      <w:sz w:val="20"/>
      <w:szCs w:val="20"/>
    </w:rPr>
  </w:style>
  <w:style w:type="character" w:customStyle="1" w:styleId="209">
    <w:name w:val="Основной текст Знак"/>
    <w:basedOn w:val="11"/>
    <w:link w:val="30"/>
    <w:semiHidden/>
    <w:qFormat/>
    <w:uiPriority w:val="99"/>
    <w:rPr>
      <w:rFonts w:ascii="MinioMM_367 RG 585 NO 11 OP" w:hAnsi="MinioMM_367 RG 585 NO 11 OP" w:eastAsia="Times New Roman" w:cs="Times New Roman"/>
      <w:sz w:val="24"/>
      <w:szCs w:val="20"/>
      <w:lang w:val="en-GB" w:eastAsia="ru-RU"/>
    </w:rPr>
  </w:style>
  <w:style w:type="character" w:customStyle="1" w:styleId="210">
    <w:name w:val="Основной текст с отступом Знак"/>
    <w:basedOn w:val="11"/>
    <w:link w:val="38"/>
    <w:semiHidden/>
    <w:uiPriority w:val="99"/>
    <w:rPr>
      <w:rFonts w:ascii="Calibri" w:hAnsi="Calibri" w:eastAsia="Calibri" w:cs="Times New Roman"/>
      <w:sz w:val="20"/>
      <w:szCs w:val="20"/>
    </w:rPr>
  </w:style>
  <w:style w:type="character" w:customStyle="1" w:styleId="211">
    <w:name w:val="Подзаголовок Знак"/>
    <w:basedOn w:val="11"/>
    <w:link w:val="45"/>
    <w:uiPriority w:val="99"/>
    <w:rPr>
      <w:rFonts w:ascii="Times New Roman" w:hAnsi="Times New Roman" w:eastAsia="Times New Roman" w:cs="Times New Roman"/>
      <w:sz w:val="96"/>
      <w:szCs w:val="20"/>
      <w:lang w:val="en-GB" w:eastAsia="ru-RU"/>
    </w:rPr>
  </w:style>
  <w:style w:type="character" w:customStyle="1" w:styleId="212">
    <w:name w:val="Основной текст 2 Знак"/>
    <w:basedOn w:val="11"/>
    <w:link w:val="19"/>
    <w:semiHidden/>
    <w:uiPriority w:val="99"/>
    <w:rPr>
      <w:rFonts w:ascii="Times New Roman" w:hAnsi="Times New Roman" w:eastAsia="Times New Roman" w:cs="Times New Roman"/>
      <w:color w:val="000000"/>
      <w:sz w:val="16"/>
      <w:szCs w:val="20"/>
      <w:lang w:eastAsia="ru-RU"/>
    </w:rPr>
  </w:style>
  <w:style w:type="character" w:customStyle="1" w:styleId="213">
    <w:name w:val="Основной текст 3 Знак"/>
    <w:basedOn w:val="11"/>
    <w:link w:val="43"/>
    <w:semiHidden/>
    <w:qFormat/>
    <w:uiPriority w:val="99"/>
    <w:rPr>
      <w:rFonts w:ascii="Times New Roman" w:hAnsi="Times New Roman" w:eastAsia="Times New Roman" w:cs="Times New Roman"/>
      <w:i/>
      <w:color w:val="000000"/>
      <w:sz w:val="20"/>
      <w:szCs w:val="20"/>
      <w:lang w:eastAsia="ru-RU"/>
    </w:rPr>
  </w:style>
  <w:style w:type="character" w:customStyle="1" w:styleId="214">
    <w:name w:val="Основной текст с отступом 2 Знак"/>
    <w:basedOn w:val="11"/>
    <w:link w:val="44"/>
    <w:semiHidden/>
    <w:uiPriority w:val="99"/>
    <w:rPr>
      <w:rFonts w:ascii="MinioMM_367 RG 585 NO 11 OP" w:hAnsi="MinioMM_367 RG 585 NO 11 OP" w:eastAsia="Times New Roman" w:cs="Times New Roman"/>
      <w:sz w:val="24"/>
      <w:szCs w:val="20"/>
      <w:lang w:eastAsia="ru-RU"/>
    </w:rPr>
  </w:style>
  <w:style w:type="character" w:customStyle="1" w:styleId="215">
    <w:name w:val="Основной текст с отступом 3 Знак"/>
    <w:basedOn w:val="11"/>
    <w:link w:val="20"/>
    <w:semiHidden/>
    <w:uiPriority w:val="99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216">
    <w:name w:val="Схема документа Знак"/>
    <w:basedOn w:val="11"/>
    <w:link w:val="24"/>
    <w:semiHidden/>
    <w:uiPriority w:val="99"/>
    <w:rPr>
      <w:rFonts w:ascii="Tahoma" w:hAnsi="Tahoma" w:eastAsia="Calibri" w:cs="Tahoma"/>
      <w:sz w:val="16"/>
      <w:szCs w:val="16"/>
      <w:lang w:eastAsia="ru-RU"/>
    </w:rPr>
  </w:style>
  <w:style w:type="character" w:customStyle="1" w:styleId="217">
    <w:name w:val="Текст выноски Знак"/>
    <w:basedOn w:val="11"/>
    <w:link w:val="18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18">
    <w:name w:val="Без интервала Знак"/>
    <w:link w:val="219"/>
    <w:qFormat/>
    <w:uiPriority w:val="0"/>
    <w:rPr>
      <w:rFonts w:ascii="Times New Roman" w:hAnsi="Times New Roman" w:cs="Times New Roman"/>
      <w:sz w:val="24"/>
      <w:szCs w:val="24"/>
    </w:rPr>
  </w:style>
  <w:style w:type="paragraph" w:styleId="219">
    <w:name w:val="No Spacing"/>
    <w:link w:val="218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cs="Times New Roman" w:eastAsiaTheme="minorHAnsi"/>
      <w:sz w:val="24"/>
      <w:szCs w:val="24"/>
      <w:lang w:val="ru-RU" w:eastAsia="en-US" w:bidi="ar-SA"/>
    </w:rPr>
  </w:style>
  <w:style w:type="paragraph" w:styleId="220">
    <w:name w:val="List Paragraph"/>
    <w:basedOn w:val="1"/>
    <w:qFormat/>
    <w:uiPriority w:val="99"/>
    <w:pPr>
      <w:ind w:left="720"/>
    </w:pPr>
    <w:rPr>
      <w:rFonts w:ascii="Calibri" w:hAnsi="Calibri" w:eastAsia="Calibri" w:cs="Calibri"/>
      <w:lang w:eastAsia="ar-SA"/>
    </w:rPr>
  </w:style>
  <w:style w:type="paragraph" w:customStyle="1" w:styleId="221">
    <w:name w:val="ConsPlusCell"/>
    <w:uiPriority w:val="99"/>
    <w:pPr>
      <w:widowControl w:val="0"/>
      <w:spacing w:before="0" w:beforeAutospacing="0" w:after="0" w:afterAutospacing="0" w:line="240" w:lineRule="auto"/>
    </w:pPr>
    <w:rPr>
      <w:rFonts w:hint="default" w:ascii="Calibri" w:hAnsi="Calibri" w:eastAsia="Times New Roman" w:cs="Calibri"/>
      <w:sz w:val="22"/>
      <w:szCs w:val="22"/>
      <w:lang w:val="ru-RU" w:eastAsia="ru-RU" w:bidi="ar-SA"/>
    </w:rPr>
  </w:style>
  <w:style w:type="paragraph" w:customStyle="1" w:styleId="222">
    <w:name w:val="Standard"/>
    <w:qFormat/>
    <w:uiPriority w:val="99"/>
    <w:pPr>
      <w:widowControl w:val="0"/>
      <w:spacing w:before="0" w:beforeAutospacing="0" w:after="0" w:afterAutospacing="0" w:line="240" w:lineRule="auto"/>
    </w:pPr>
    <w:rPr>
      <w:rFonts w:hint="default" w:ascii="Arial" w:hAnsi="Arial" w:eastAsia="SimSun" w:cs="Mangal"/>
      <w:sz w:val="21"/>
      <w:szCs w:val="24"/>
      <w:lang w:val="ru-RU" w:eastAsia="zh-CN" w:bidi="hi-IN"/>
    </w:rPr>
  </w:style>
  <w:style w:type="paragraph" w:customStyle="1" w:styleId="223">
    <w:name w:val="Heading"/>
    <w:qFormat/>
    <w:uiPriority w:val="99"/>
    <w:pPr>
      <w:widowControl w:val="0"/>
      <w:spacing w:before="0" w:beforeAutospacing="0" w:after="0" w:afterAutospacing="0" w:line="240" w:lineRule="auto"/>
    </w:pPr>
    <w:rPr>
      <w:rFonts w:hint="default" w:ascii="Arial" w:hAnsi="Arial" w:eastAsia="Times New Roman" w:cs="Arial"/>
      <w:b/>
      <w:bCs/>
      <w:sz w:val="22"/>
      <w:szCs w:val="22"/>
      <w:lang w:val="ru-RU" w:eastAsia="ru-RU" w:bidi="ar-SA"/>
    </w:rPr>
  </w:style>
  <w:style w:type="paragraph" w:customStyle="1" w:styleId="224">
    <w:name w:val="ConsPlusNormal"/>
    <w:uiPriority w:val="99"/>
    <w:pPr>
      <w:widowControl w:val="0"/>
      <w:spacing w:before="0" w:beforeAutospacing="0" w:after="0" w:afterAutospacing="0" w:line="240" w:lineRule="auto"/>
      <w:ind w:firstLine="720"/>
    </w:pPr>
    <w:rPr>
      <w:rFonts w:hint="default" w:ascii="Arial" w:hAnsi="Arial" w:eastAsia="Times New Roman" w:cs="Arial"/>
      <w:sz w:val="20"/>
      <w:szCs w:val="20"/>
      <w:lang w:val="ru-RU" w:eastAsia="ru-RU" w:bidi="ar-SA"/>
    </w:rPr>
  </w:style>
  <w:style w:type="paragraph" w:customStyle="1" w:styleId="225">
    <w:name w:val="spc 2"/>
    <w:basedOn w:val="1"/>
    <w:uiPriority w:val="99"/>
    <w:pPr>
      <w:tabs>
        <w:tab w:val="decimal" w:pos="567"/>
      </w:tabs>
      <w:spacing w:before="240" w:after="0" w:line="320" w:lineRule="atLeast"/>
    </w:pPr>
    <w:rPr>
      <w:rFonts w:ascii="Times New Roman" w:hAnsi="Times New Roman" w:eastAsia="Times New Roman" w:cs="Times New Roman"/>
      <w:sz w:val="24"/>
      <w:szCs w:val="20"/>
      <w:lang w:val="en-GB" w:eastAsia="ru-RU"/>
    </w:rPr>
  </w:style>
  <w:style w:type="paragraph" w:customStyle="1" w:styleId="226">
    <w:name w:val="Body Text Stand. ICF"/>
    <w:basedOn w:val="1"/>
    <w:uiPriority w:val="99"/>
    <w:pPr>
      <w:spacing w:before="120" w:after="0" w:line="240" w:lineRule="auto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27">
    <w:name w:val="List numbered ICF"/>
    <w:basedOn w:val="225"/>
    <w:uiPriority w:val="99"/>
    <w:pPr>
      <w:tabs>
        <w:tab w:val="left" w:pos="720"/>
      </w:tabs>
      <w:spacing w:before="160" w:line="240" w:lineRule="auto"/>
      <w:ind w:left="567" w:hanging="567"/>
    </w:pPr>
    <w:rPr>
      <w:sz w:val="20"/>
    </w:rPr>
  </w:style>
  <w:style w:type="paragraph" w:customStyle="1" w:styleId="228">
    <w:name w:val="HeadingOneLevelList ICF"/>
    <w:basedOn w:val="1"/>
    <w:uiPriority w:val="99"/>
    <w:pPr>
      <w:keepNext/>
      <w:keepLines/>
      <w:spacing w:before="120" w:after="240" w:line="240" w:lineRule="auto"/>
      <w:ind w:left="1134" w:hanging="1134"/>
    </w:pPr>
    <w:rPr>
      <w:rFonts w:ascii="Times New Roman" w:hAnsi="Times New Roman" w:eastAsia="Times New Roman" w:cs="Times New Roman"/>
      <w:b/>
      <w:sz w:val="40"/>
      <w:szCs w:val="20"/>
      <w:lang w:eastAsia="ru-RU"/>
    </w:rPr>
  </w:style>
  <w:style w:type="paragraph" w:customStyle="1" w:styleId="229">
    <w:name w:val="ChapterOnelevelList ICF"/>
    <w:basedOn w:val="1"/>
    <w:qFormat/>
    <w:uiPriority w:val="99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hAnsi="MinioMM_367 RG 585 NO 11 OP" w:eastAsia="Times New Roman" w:cs="Times New Roman"/>
      <w:sz w:val="24"/>
      <w:szCs w:val="20"/>
      <w:lang w:eastAsia="ru-RU"/>
    </w:rPr>
  </w:style>
  <w:style w:type="paragraph" w:customStyle="1" w:styleId="230">
    <w:name w:val="Dimension ICF"/>
    <w:basedOn w:val="1"/>
    <w:uiPriority w:val="99"/>
    <w:pPr>
      <w:keepNext/>
      <w:keepLines/>
      <w:pageBreakBefore/>
      <w:spacing w:after="120" w:line="240" w:lineRule="auto"/>
    </w:pPr>
    <w:rPr>
      <w:rFonts w:ascii="MinioMM_485 SB 585 NO 11 OP" w:hAnsi="MinioMM_485 SB 585 NO 11 OP" w:eastAsia="Times New Roman" w:cs="Times New Roman"/>
      <w:sz w:val="40"/>
      <w:szCs w:val="20"/>
      <w:lang w:val="en-GB" w:eastAsia="ru-RU"/>
    </w:rPr>
  </w:style>
  <w:style w:type="paragraph" w:customStyle="1" w:styleId="231">
    <w:name w:val="chapter"/>
    <w:basedOn w:val="1"/>
    <w:uiPriority w:val="99"/>
    <w:pPr>
      <w:keepNext/>
      <w:keepLines/>
      <w:spacing w:before="180" w:after="0" w:line="240" w:lineRule="auto"/>
    </w:pPr>
    <w:rPr>
      <w:rFonts w:ascii="Times New Roman" w:hAnsi="Times New Roman" w:eastAsia="Times New Roman" w:cs="Times New Roman"/>
      <w:b/>
      <w:i/>
      <w:sz w:val="28"/>
      <w:szCs w:val="20"/>
      <w:lang w:val="en-GB" w:eastAsia="ru-RU"/>
    </w:rPr>
  </w:style>
  <w:style w:type="paragraph" w:customStyle="1" w:styleId="232">
    <w:name w:val="second"/>
    <w:basedOn w:val="1"/>
    <w:uiPriority w:val="99"/>
    <w:pPr>
      <w:keepNext/>
      <w:keepLines/>
      <w:spacing w:after="0" w:line="240" w:lineRule="auto"/>
      <w:ind w:left="504" w:hanging="504"/>
    </w:pPr>
    <w:rPr>
      <w:rFonts w:ascii="MinioMM_367 RG 585 NO 11 OP" w:hAnsi="MinioMM_367 RG 585 NO 11 OP" w:eastAsia="Times New Roman" w:cs="Times New Roman"/>
      <w:sz w:val="20"/>
      <w:szCs w:val="20"/>
      <w:lang w:val="en-GB" w:eastAsia="ru-RU"/>
    </w:rPr>
  </w:style>
  <w:style w:type="paragraph" w:customStyle="1" w:styleId="233">
    <w:name w:val="Definition 1st para ICF"/>
    <w:basedOn w:val="1"/>
    <w:uiPriority w:val="99"/>
    <w:pPr>
      <w:spacing w:before="240" w:after="0" w:line="240" w:lineRule="auto"/>
      <w:ind w:left="1440" w:hanging="1440"/>
    </w:pPr>
    <w:rPr>
      <w:rFonts w:ascii="Times New Roman" w:hAnsi="Times New Roman" w:eastAsia="Times New Roman" w:cs="Times New Roman"/>
      <w:i/>
      <w:sz w:val="20"/>
      <w:szCs w:val="20"/>
      <w:lang w:val="en-GB" w:eastAsia="ru-RU"/>
    </w:rPr>
  </w:style>
  <w:style w:type="paragraph" w:customStyle="1" w:styleId="234">
    <w:name w:val="DH1 ICF"/>
    <w:basedOn w:val="2"/>
    <w:qFormat/>
    <w:uiPriority w:val="99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sz w:val="52"/>
      <w:szCs w:val="20"/>
      <w:lang w:val="en-GB"/>
    </w:rPr>
  </w:style>
  <w:style w:type="paragraph" w:customStyle="1" w:styleId="235">
    <w:name w:val="Heading 3 ICF"/>
    <w:basedOn w:val="3"/>
    <w:uiPriority w:val="99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236">
    <w:name w:val="List Domains Indent 1 ICF"/>
    <w:basedOn w:val="1"/>
    <w:uiPriority w:val="99"/>
    <w:pPr>
      <w:tabs>
        <w:tab w:val="left" w:pos="5528"/>
      </w:tabs>
      <w:spacing w:after="0" w:line="240" w:lineRule="auto"/>
      <w:ind w:left="675" w:hanging="448"/>
    </w:pPr>
    <w:rPr>
      <w:rFonts w:ascii="Times New Roman" w:hAnsi="Times New Roman" w:eastAsia="Times New Roman" w:cs="Times New Roman"/>
      <w:color w:val="000000"/>
      <w:sz w:val="18"/>
      <w:szCs w:val="20"/>
      <w:lang w:val="en-GB" w:eastAsia="ru-RU"/>
    </w:rPr>
  </w:style>
  <w:style w:type="paragraph" w:customStyle="1" w:styleId="237">
    <w:name w:val="spc 1"/>
    <w:basedOn w:val="1"/>
    <w:uiPriority w:val="99"/>
    <w:pPr>
      <w:tabs>
        <w:tab w:val="decimal" w:pos="567"/>
      </w:tabs>
      <w:spacing w:before="240" w:after="0" w:line="320" w:lineRule="atLeast"/>
      <w:ind w:left="1134"/>
    </w:pPr>
    <w:rPr>
      <w:rFonts w:ascii="Times New Roman" w:hAnsi="Times New Roman" w:eastAsia="Times New Roman" w:cs="Times New Roman"/>
      <w:sz w:val="24"/>
      <w:szCs w:val="20"/>
      <w:lang w:val="en-GB" w:eastAsia="ru-RU"/>
    </w:rPr>
  </w:style>
  <w:style w:type="paragraph" w:customStyle="1" w:styleId="238">
    <w:name w:val="Coverpage Heading 1 Title ICF"/>
    <w:basedOn w:val="1"/>
    <w:uiPriority w:val="99"/>
    <w:pPr>
      <w:spacing w:after="0" w:line="240" w:lineRule="auto"/>
    </w:pPr>
    <w:rPr>
      <w:rFonts w:ascii="Times New Roman" w:hAnsi="Times New Roman" w:eastAsia="Times New Roman" w:cs="Times New Roman"/>
      <w:sz w:val="60"/>
      <w:szCs w:val="20"/>
      <w:lang w:val="en-GB" w:eastAsia="ru-RU"/>
    </w:rPr>
  </w:style>
  <w:style w:type="paragraph" w:customStyle="1" w:styleId="239">
    <w:name w:val="table 3up"/>
    <w:basedOn w:val="225"/>
    <w:qFormat/>
    <w:uiPriority w:val="99"/>
    <w:pPr>
      <w:tabs>
        <w:tab w:val="clear" w:pos="567"/>
      </w:tabs>
      <w:spacing w:before="1560"/>
      <w:jc w:val="center"/>
    </w:pPr>
  </w:style>
  <w:style w:type="paragraph" w:customStyle="1" w:styleId="240">
    <w:name w:val="Coverpage Logo Text ICF"/>
    <w:basedOn w:val="1"/>
    <w:uiPriority w:val="99"/>
    <w:pPr>
      <w:spacing w:after="0" w:line="240" w:lineRule="auto"/>
      <w:ind w:left="794" w:firstLine="851"/>
    </w:pPr>
    <w:rPr>
      <w:rFonts w:ascii="Times New Roman" w:hAnsi="Times New Roman" w:eastAsia="Times New Roman" w:cs="Times New Roman"/>
      <w:sz w:val="24"/>
      <w:szCs w:val="20"/>
      <w:lang w:val="en-GB" w:eastAsia="ru-RU"/>
    </w:rPr>
  </w:style>
  <w:style w:type="paragraph" w:customStyle="1" w:styleId="241">
    <w:name w:val="Heading 1 ICF"/>
    <w:basedOn w:val="5"/>
    <w:uiPriority w:val="99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242">
    <w:name w:val="Index1ICF"/>
    <w:basedOn w:val="1"/>
    <w:uiPriority w:val="99"/>
    <w:pPr>
      <w:spacing w:after="120" w:line="240" w:lineRule="auto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43">
    <w:name w:val="IndexPageNoICF"/>
    <w:basedOn w:val="1"/>
    <w:qFormat/>
    <w:uiPriority w:val="99"/>
    <w:pPr>
      <w:spacing w:after="0" w:line="240" w:lineRule="auto"/>
      <w:jc w:val="right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44">
    <w:name w:val="Index2ICF"/>
    <w:basedOn w:val="1"/>
    <w:uiPriority w:val="99"/>
    <w:pPr>
      <w:spacing w:after="60" w:line="240" w:lineRule="auto"/>
      <w:ind w:left="737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45">
    <w:name w:val="ctrbold"/>
    <w:basedOn w:val="3"/>
    <w:qFormat/>
    <w:uiPriority w:val="99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246">
    <w:name w:val="Section Cover Text ICF"/>
    <w:basedOn w:val="1"/>
    <w:qFormat/>
    <w:uiPriority w:val="99"/>
    <w:pPr>
      <w:spacing w:after="0" w:line="240" w:lineRule="auto"/>
      <w:jc w:val="center"/>
    </w:pPr>
    <w:rPr>
      <w:rFonts w:ascii="Times New Roman" w:hAnsi="Times New Roman" w:eastAsia="Times New Roman" w:cs="Times New Roman"/>
      <w:sz w:val="72"/>
      <w:szCs w:val="20"/>
      <w:lang w:val="en-GB" w:eastAsia="ru-RU"/>
    </w:rPr>
  </w:style>
  <w:style w:type="paragraph" w:customStyle="1" w:styleId="247">
    <w:name w:val="spc 1Bul"/>
    <w:basedOn w:val="237"/>
    <w:uiPriority w:val="99"/>
    <w:pPr>
      <w:tabs>
        <w:tab w:val="clear" w:pos="567"/>
      </w:tabs>
      <w:spacing w:before="0" w:line="240" w:lineRule="auto"/>
      <w:ind w:left="0"/>
    </w:pPr>
  </w:style>
  <w:style w:type="paragraph" w:customStyle="1" w:styleId="248">
    <w:name w:val="Heading 2 ICF"/>
    <w:basedOn w:val="7"/>
    <w:uiPriority w:val="99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49">
    <w:name w:val="Основной текст 21"/>
    <w:basedOn w:val="1"/>
    <w:qFormat/>
    <w:uiPriority w:val="99"/>
    <w:pPr>
      <w:widowControl w:val="0"/>
      <w:spacing w:after="0" w:line="360" w:lineRule="auto"/>
      <w:ind w:left="1503" w:firstLine="720"/>
    </w:pPr>
    <w:rPr>
      <w:rFonts w:ascii="Times New Roman" w:hAnsi="Times New Roman" w:eastAsia="Times New Roman" w:cs="Times New Roman"/>
      <w:sz w:val="24"/>
      <w:szCs w:val="20"/>
      <w:lang w:val="en-US" w:eastAsia="ru-RU"/>
    </w:rPr>
  </w:style>
  <w:style w:type="paragraph" w:customStyle="1" w:styleId="250">
    <w:name w:val="Body Text Indent 2 ICF"/>
    <w:basedOn w:val="226"/>
    <w:uiPriority w:val="99"/>
    <w:pPr>
      <w:ind w:left="720"/>
    </w:pPr>
  </w:style>
  <w:style w:type="paragraph" w:customStyle="1" w:styleId="251">
    <w:name w:val="Tab &amp; Fig Heading ICF"/>
    <w:basedOn w:val="248"/>
    <w:qFormat/>
    <w:uiPriority w:val="99"/>
    <w:pPr>
      <w:spacing w:before="240" w:after="120"/>
    </w:pPr>
    <w:rPr>
      <w:sz w:val="22"/>
    </w:rPr>
  </w:style>
  <w:style w:type="paragraph" w:customStyle="1" w:styleId="252">
    <w:name w:val="spc 2c"/>
    <w:basedOn w:val="225"/>
    <w:uiPriority w:val="99"/>
    <w:pPr>
      <w:spacing w:after="240"/>
      <w:jc w:val="center"/>
    </w:pPr>
  </w:style>
  <w:style w:type="paragraph" w:customStyle="1" w:styleId="253">
    <w:name w:val="ctrbold1"/>
    <w:basedOn w:val="245"/>
    <w:uiPriority w:val="99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254">
    <w:name w:val="Tab 2 Text Inside ICF"/>
    <w:basedOn w:val="1"/>
    <w:qFormat/>
    <w:uiPriority w:val="99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hAnsi="Times New Roman" w:eastAsia="Times New Roman" w:cs="Times New Roman"/>
      <w:sz w:val="16"/>
      <w:szCs w:val="20"/>
      <w:lang w:eastAsia="ru-RU"/>
    </w:rPr>
  </w:style>
  <w:style w:type="paragraph" w:customStyle="1" w:styleId="255">
    <w:name w:val="item 0"/>
    <w:basedOn w:val="1"/>
    <w:uiPriority w:val="99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hAnsi="MinioMM_367 RG 585 NO 11 OP" w:eastAsia="Times New Roman" w:cs="Times New Roman"/>
      <w:b/>
      <w:sz w:val="24"/>
      <w:szCs w:val="20"/>
      <w:lang w:val="en-GB" w:eastAsia="ru-RU"/>
    </w:rPr>
  </w:style>
  <w:style w:type="paragraph" w:customStyle="1" w:styleId="256">
    <w:name w:val="Definition 2nd &amp; 3rd para ICF"/>
    <w:basedOn w:val="225"/>
    <w:uiPriority w:val="99"/>
    <w:pPr>
      <w:spacing w:before="120" w:line="240" w:lineRule="auto"/>
      <w:ind w:left="1418"/>
    </w:pPr>
    <w:rPr>
      <w:i/>
      <w:sz w:val="20"/>
    </w:rPr>
  </w:style>
  <w:style w:type="paragraph" w:customStyle="1" w:styleId="257">
    <w:name w:val="table 4up"/>
    <w:basedOn w:val="239"/>
    <w:uiPriority w:val="99"/>
    <w:pPr>
      <w:spacing w:before="0" w:line="240" w:lineRule="auto"/>
    </w:pPr>
    <w:rPr>
      <w:sz w:val="22"/>
    </w:rPr>
  </w:style>
  <w:style w:type="paragraph" w:customStyle="1" w:styleId="258">
    <w:name w:val="WHO"/>
    <w:basedOn w:val="1"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en-GB" w:eastAsia="ru-RU"/>
    </w:rPr>
  </w:style>
  <w:style w:type="paragraph" w:customStyle="1" w:styleId="259">
    <w:name w:val="Tab2 Heading 2 ICF"/>
    <w:basedOn w:val="1"/>
    <w:uiPriority w:val="99"/>
    <w:pPr>
      <w:spacing w:before="60" w:after="0" w:line="240" w:lineRule="auto"/>
      <w:jc w:val="center"/>
    </w:pPr>
    <w:rPr>
      <w:rFonts w:ascii="Times New Roman" w:hAnsi="Times New Roman" w:eastAsia="Times New Roman" w:cs="Times New Roman"/>
      <w:sz w:val="18"/>
      <w:szCs w:val="20"/>
      <w:lang w:val="en-GB" w:eastAsia="ru-RU"/>
    </w:rPr>
  </w:style>
  <w:style w:type="paragraph" w:customStyle="1" w:styleId="260">
    <w:name w:val="Tab2 Codes ICF"/>
    <w:basedOn w:val="1"/>
    <w:uiPriority w:val="99"/>
    <w:pPr>
      <w:spacing w:after="0" w:line="240" w:lineRule="auto"/>
      <w:ind w:right="57"/>
      <w:jc w:val="right"/>
    </w:pPr>
    <w:rPr>
      <w:rFonts w:ascii="Times New Roman" w:hAnsi="Times New Roman" w:eastAsia="Times New Roman" w:cs="Times New Roman"/>
      <w:sz w:val="18"/>
      <w:szCs w:val="20"/>
      <w:lang w:val="en-GB" w:eastAsia="ru-RU"/>
    </w:rPr>
  </w:style>
  <w:style w:type="paragraph" w:customStyle="1" w:styleId="261">
    <w:name w:val="Tab2 Domains ICF"/>
    <w:basedOn w:val="1"/>
    <w:uiPriority w:val="99"/>
    <w:pPr>
      <w:spacing w:after="0" w:line="240" w:lineRule="auto"/>
      <w:ind w:left="113"/>
    </w:pPr>
    <w:rPr>
      <w:rFonts w:ascii="Times New Roman" w:hAnsi="Times New Roman" w:eastAsia="Times New Roman" w:cs="Times New Roman"/>
      <w:sz w:val="18"/>
      <w:szCs w:val="20"/>
      <w:lang w:val="en-GB" w:eastAsia="ru-RU"/>
    </w:rPr>
  </w:style>
  <w:style w:type="paragraph" w:customStyle="1" w:styleId="262">
    <w:name w:val="spc 2i"/>
    <w:basedOn w:val="225"/>
    <w:uiPriority w:val="99"/>
    <w:rPr>
      <w:i/>
    </w:rPr>
  </w:style>
  <w:style w:type="paragraph" w:customStyle="1" w:styleId="263">
    <w:name w:val="List alphabetic Indent 0.5 ICF"/>
    <w:basedOn w:val="1"/>
    <w:qFormat/>
    <w:uiPriority w:val="99"/>
    <w:pPr>
      <w:tabs>
        <w:tab w:val="left" w:pos="360"/>
      </w:tabs>
      <w:spacing w:before="120" w:after="0" w:line="240" w:lineRule="auto"/>
      <w:ind w:left="360" w:hanging="360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64">
    <w:name w:val="Qualifier Text ICF"/>
    <w:basedOn w:val="225"/>
    <w:uiPriority w:val="99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265">
    <w:name w:val="List numbered para2 ICF"/>
    <w:basedOn w:val="226"/>
    <w:uiPriority w:val="99"/>
    <w:pPr>
      <w:ind w:left="357"/>
    </w:pPr>
    <w:rPr>
      <w:lang w:val="ru-RU"/>
    </w:rPr>
  </w:style>
  <w:style w:type="paragraph" w:customStyle="1" w:styleId="266">
    <w:name w:val="Tab3 Headings ICF"/>
    <w:basedOn w:val="1"/>
    <w:uiPriority w:val="99"/>
    <w:pPr>
      <w:spacing w:before="120" w:after="120" w:line="240" w:lineRule="auto"/>
    </w:pPr>
    <w:rPr>
      <w:rFonts w:ascii="Times New Roman" w:hAnsi="Times New Roman" w:eastAsia="Times New Roman" w:cs="Times New Roman"/>
      <w:b/>
      <w:sz w:val="16"/>
      <w:szCs w:val="20"/>
      <w:lang w:val="en-GB" w:eastAsia="ru-RU"/>
    </w:rPr>
  </w:style>
  <w:style w:type="paragraph" w:customStyle="1" w:styleId="267">
    <w:name w:val="Tab3 text inside ICF"/>
    <w:basedOn w:val="1"/>
    <w:uiPriority w:val="99"/>
    <w:pPr>
      <w:spacing w:before="60" w:after="60" w:line="240" w:lineRule="auto"/>
    </w:pPr>
    <w:rPr>
      <w:rFonts w:ascii="Times New Roman" w:hAnsi="Times New Roman" w:eastAsia="Times New Roman" w:cs="Times New Roman"/>
      <w:sz w:val="16"/>
      <w:szCs w:val="20"/>
      <w:lang w:val="en-GB" w:eastAsia="ru-RU"/>
    </w:rPr>
  </w:style>
  <w:style w:type="paragraph" w:customStyle="1" w:styleId="268">
    <w:name w:val="Tab3 text example ICF"/>
    <w:basedOn w:val="267"/>
    <w:uiPriority w:val="99"/>
  </w:style>
  <w:style w:type="paragraph" w:customStyle="1" w:styleId="269">
    <w:name w:val="Section Cover note"/>
    <w:basedOn w:val="246"/>
    <w:uiPriority w:val="99"/>
    <w:rPr>
      <w:sz w:val="32"/>
    </w:rPr>
  </w:style>
  <w:style w:type="paragraph" w:customStyle="1" w:styleId="270">
    <w:name w:val="block"/>
    <w:basedOn w:val="1"/>
    <w:uiPriority w:val="99"/>
    <w:pPr>
      <w:keepNext/>
      <w:keepLines/>
      <w:spacing w:before="120" w:after="0" w:line="240" w:lineRule="auto"/>
    </w:pPr>
    <w:rPr>
      <w:rFonts w:ascii="Times New Roman" w:hAnsi="Times New Roman" w:eastAsia="Times New Roman" w:cs="Times New Roman"/>
      <w:b/>
      <w:i/>
      <w:szCs w:val="20"/>
      <w:lang w:val="en-GB" w:eastAsia="ru-RU"/>
    </w:rPr>
  </w:style>
  <w:style w:type="paragraph" w:customStyle="1" w:styleId="271">
    <w:name w:val="List Code ICF"/>
    <w:basedOn w:val="27"/>
    <w:qFormat/>
    <w:uiPriority w:val="99"/>
    <w:pPr>
      <w:tabs>
        <w:tab w:val="left" w:pos="2693"/>
        <w:tab w:val="left" w:pos="5528"/>
        <w:tab w:val="clear" w:pos="4677"/>
        <w:tab w:val="clear" w:pos="9355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272">
    <w:name w:val="DH2A ICF"/>
    <w:basedOn w:val="1"/>
    <w:qFormat/>
    <w:uiPriority w:val="99"/>
    <w:pPr>
      <w:keepNext/>
      <w:spacing w:after="60" w:line="240" w:lineRule="auto"/>
      <w:outlineLvl w:val="1"/>
    </w:pPr>
    <w:rPr>
      <w:rFonts w:ascii="Times New Roman" w:hAnsi="Times New Roman" w:eastAsia="Times New Roman" w:cs="Times New Roman"/>
      <w:b/>
      <w:sz w:val="32"/>
      <w:szCs w:val="20"/>
      <w:lang w:eastAsia="ru-RU"/>
    </w:rPr>
  </w:style>
  <w:style w:type="paragraph" w:customStyle="1" w:styleId="273">
    <w:name w:val="DH2 ICF"/>
    <w:basedOn w:val="3"/>
    <w:uiPriority w:val="99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274">
    <w:name w:val="ClNormal ICF"/>
    <w:basedOn w:val="1"/>
    <w:uiPriority w:val="99"/>
    <w:pPr>
      <w:keepNext/>
      <w:keepLine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75">
    <w:name w:val="DH3 ICF"/>
    <w:basedOn w:val="4"/>
    <w:qFormat/>
    <w:uiPriority w:val="99"/>
    <w:pPr>
      <w:spacing w:after="0"/>
    </w:pPr>
    <w:rPr>
      <w:rFonts w:ascii="Times New Roman" w:hAnsi="Times New Roman"/>
      <w:i/>
      <w:sz w:val="30"/>
    </w:rPr>
  </w:style>
  <w:style w:type="paragraph" w:customStyle="1" w:styleId="276">
    <w:name w:val="DH4 ICF"/>
    <w:basedOn w:val="5"/>
    <w:qFormat/>
    <w:uiPriority w:val="99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277">
    <w:name w:val="ClNormal2 ICF"/>
    <w:basedOn w:val="274"/>
    <w:uiPriority w:val="99"/>
    <w:pPr>
      <w:spacing w:after="120"/>
      <w:ind w:left="720"/>
    </w:pPr>
  </w:style>
  <w:style w:type="paragraph" w:customStyle="1" w:styleId="278">
    <w:name w:val="ClNormal3 ICF"/>
    <w:basedOn w:val="1"/>
    <w:uiPriority w:val="99"/>
    <w:pPr>
      <w:keepNext/>
      <w:keepLines/>
      <w:spacing w:after="120" w:line="240" w:lineRule="auto"/>
      <w:ind w:left="1440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79">
    <w:name w:val="DH5 ICF"/>
    <w:basedOn w:val="6"/>
    <w:uiPriority w:val="99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280">
    <w:name w:val="DH6 ICF"/>
    <w:basedOn w:val="7"/>
    <w:uiPriority w:val="99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281">
    <w:name w:val="ClNormal4 ICF"/>
    <w:basedOn w:val="1"/>
    <w:uiPriority w:val="99"/>
    <w:pPr>
      <w:keepNext/>
      <w:keepLines/>
      <w:spacing w:after="120" w:line="240" w:lineRule="auto"/>
      <w:ind w:left="2160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82">
    <w:name w:val="Heading 2a App. ICF"/>
    <w:basedOn w:val="5"/>
    <w:uiPriority w:val="99"/>
    <w:rPr>
      <w:rFonts w:ascii="Times New Roman" w:hAnsi="Times New Roman"/>
      <w:sz w:val="32"/>
    </w:rPr>
  </w:style>
  <w:style w:type="paragraph" w:customStyle="1" w:styleId="283">
    <w:name w:val="List Bullet Indent ICF"/>
    <w:basedOn w:val="1"/>
    <w:uiPriority w:val="99"/>
    <w:pPr>
      <w:tabs>
        <w:tab w:val="left" w:pos="644"/>
      </w:tabs>
      <w:spacing w:after="0" w:line="320" w:lineRule="atLeast"/>
      <w:ind w:firstLine="284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84">
    <w:name w:val="List Bullet Para space ICF"/>
    <w:basedOn w:val="1"/>
    <w:uiPriority w:val="99"/>
    <w:pPr>
      <w:tabs>
        <w:tab w:val="left" w:pos="360"/>
      </w:tabs>
      <w:spacing w:before="200" w:after="0" w:line="240" w:lineRule="auto"/>
      <w:ind w:left="357" w:hanging="357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85">
    <w:name w:val="List Code Indent ICF"/>
    <w:basedOn w:val="1"/>
    <w:uiPriority w:val="99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hAnsi="Times New Roman" w:eastAsia="Times New Roman" w:cs="Times New Roman"/>
      <w:sz w:val="18"/>
      <w:szCs w:val="20"/>
      <w:lang w:val="en-GB" w:eastAsia="ru-RU"/>
    </w:rPr>
  </w:style>
  <w:style w:type="paragraph" w:customStyle="1" w:styleId="286">
    <w:name w:val="List Code Indent2nd ICF"/>
    <w:basedOn w:val="285"/>
    <w:qFormat/>
    <w:uiPriority w:val="99"/>
    <w:pPr>
      <w:spacing w:before="0"/>
    </w:pPr>
  </w:style>
  <w:style w:type="paragraph" w:customStyle="1" w:styleId="287">
    <w:name w:val="Heading 4 Italic ICF"/>
    <w:basedOn w:val="9"/>
    <w:uiPriority w:val="99"/>
    <w:rPr>
      <w:rFonts w:ascii="Times New Roman" w:hAnsi="Times New Roman"/>
      <w:sz w:val="20"/>
    </w:rPr>
  </w:style>
  <w:style w:type="paragraph" w:customStyle="1" w:styleId="288">
    <w:name w:val="Body Text para space ICF"/>
    <w:basedOn w:val="1"/>
    <w:uiPriority w:val="99"/>
    <w:pPr>
      <w:spacing w:before="60" w:after="0" w:line="240" w:lineRule="auto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89">
    <w:name w:val="List Components ICF"/>
    <w:basedOn w:val="1"/>
    <w:uiPriority w:val="99"/>
    <w:pPr>
      <w:spacing w:after="0" w:line="240" w:lineRule="auto"/>
      <w:ind w:left="720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90">
    <w:name w:val="List code examples ICF"/>
    <w:basedOn w:val="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16"/>
      <w:szCs w:val="20"/>
      <w:lang w:val="en-GB" w:eastAsia="ru-RU"/>
    </w:rPr>
  </w:style>
  <w:style w:type="paragraph" w:customStyle="1" w:styleId="291">
    <w:name w:val="Tab1Heading ICF"/>
    <w:basedOn w:val="1"/>
    <w:qFormat/>
    <w:uiPriority w:val="99"/>
    <w:pPr>
      <w:spacing w:after="0" w:line="240" w:lineRule="auto"/>
      <w:outlineLvl w:val="0"/>
    </w:pPr>
    <w:rPr>
      <w:rFonts w:ascii="Times New Roman" w:hAnsi="Times New Roman" w:eastAsia="Times New Roman" w:cs="Times New Roman"/>
      <w:b/>
      <w:sz w:val="18"/>
      <w:szCs w:val="20"/>
      <w:lang w:val="en-GB" w:eastAsia="ru-RU"/>
    </w:rPr>
  </w:style>
  <w:style w:type="paragraph" w:customStyle="1" w:styleId="292">
    <w:name w:val="Tab1AppText ICF"/>
    <w:basedOn w:val="249"/>
    <w:qFormat/>
    <w:uiPriority w:val="99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293">
    <w:name w:val="Body Text Indent 0.5cm ICF"/>
    <w:basedOn w:val="1"/>
    <w:qFormat/>
    <w:uiPriority w:val="99"/>
    <w:pPr>
      <w:spacing w:before="240" w:after="0" w:line="240" w:lineRule="auto"/>
      <w:ind w:left="284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94">
    <w:name w:val="Annex 10 Translator ICF"/>
    <w:basedOn w:val="1"/>
    <w:uiPriority w:val="99"/>
    <w:pPr>
      <w:spacing w:after="0" w:line="240" w:lineRule="auto"/>
      <w:ind w:left="284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95">
    <w:name w:val="Body Text Indent 2nd para ICF"/>
    <w:basedOn w:val="1"/>
    <w:qFormat/>
    <w:uiPriority w:val="99"/>
    <w:pPr>
      <w:spacing w:after="0" w:line="240" w:lineRule="auto"/>
      <w:ind w:firstLine="567"/>
    </w:pPr>
    <w:rPr>
      <w:rFonts w:ascii="Times New Roman" w:hAnsi="Times New Roman" w:eastAsia="Times New Roman" w:cs="Times New Roman"/>
      <w:sz w:val="20"/>
      <w:szCs w:val="20"/>
      <w:lang w:val="en-GB" w:eastAsia="ru-RU"/>
    </w:rPr>
  </w:style>
  <w:style w:type="paragraph" w:customStyle="1" w:styleId="296">
    <w:name w:val="Header ICF"/>
    <w:basedOn w:val="27"/>
    <w:uiPriority w:val="99"/>
    <w:pPr>
      <w:pBdr>
        <w:bottom w:val="single" w:color="auto" w:sz="4" w:space="1"/>
      </w:pBdr>
      <w:tabs>
        <w:tab w:val="right" w:pos="6407"/>
        <w:tab w:val="clear" w:pos="4677"/>
        <w:tab w:val="clear" w:pos="9355"/>
      </w:tabs>
      <w:ind w:firstLine="0"/>
      <w:jc w:val="left"/>
    </w:pPr>
    <w:rPr>
      <w:rFonts w:ascii="Minion Cyr Regular" w:hAnsi="Minion Cyr Regular" w:eastAsia="Times New Roman"/>
      <w:i/>
      <w:sz w:val="16"/>
      <w:szCs w:val="20"/>
      <w:lang w:val="en-GB" w:eastAsia="ru-RU"/>
    </w:rPr>
  </w:style>
  <w:style w:type="paragraph" w:customStyle="1" w:styleId="297">
    <w:name w:val="Page Number ICF"/>
    <w:basedOn w:val="41"/>
    <w:uiPriority w:val="99"/>
    <w:pPr>
      <w:framePr w:wrap="around" w:vAnchor="text" w:hAnchor="margin" w:xAlign="center" w:y="1"/>
      <w:tabs>
        <w:tab w:val="center" w:pos="4153"/>
        <w:tab w:val="right" w:pos="8306"/>
        <w:tab w:val="clear" w:pos="4677"/>
        <w:tab w:val="clear" w:pos="9355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298">
    <w:name w:val="Picture 2"/>
    <w:basedOn w:val="1"/>
    <w:uiPriority w:val="99"/>
    <w:pPr>
      <w:spacing w:before="200" w:after="0" w:line="240" w:lineRule="auto"/>
      <w:jc w:val="center"/>
    </w:pPr>
    <w:rPr>
      <w:rFonts w:ascii="Arial" w:hAnsi="Arial" w:eastAsia="Times New Roman" w:cs="Times New Roman"/>
      <w:szCs w:val="20"/>
      <w:lang w:val="fr-CH" w:eastAsia="ru-RU"/>
    </w:rPr>
  </w:style>
  <w:style w:type="paragraph" w:customStyle="1" w:styleId="299">
    <w:name w:val="Fig1 Text ICF"/>
    <w:basedOn w:val="1"/>
    <w:uiPriority w:val="99"/>
    <w:pPr>
      <w:spacing w:after="0" w:line="240" w:lineRule="auto"/>
      <w:jc w:val="center"/>
    </w:pPr>
    <w:rPr>
      <w:rFonts w:ascii="Times New Roman" w:hAnsi="Times New Roman" w:eastAsia="Times New Roman" w:cs="Times New Roman"/>
      <w:sz w:val="16"/>
      <w:szCs w:val="20"/>
      <w:lang w:val="en-GB" w:eastAsia="ru-RU"/>
    </w:rPr>
  </w:style>
  <w:style w:type="paragraph" w:customStyle="1" w:styleId="300">
    <w:name w:val="Textbox1 ICF"/>
    <w:basedOn w:val="1"/>
    <w:uiPriority w:val="99"/>
    <w:pPr>
      <w:spacing w:before="120" w:after="120" w:line="240" w:lineRule="auto"/>
    </w:pPr>
    <w:rPr>
      <w:rFonts w:ascii="Times New Roman" w:hAnsi="Times New Roman" w:eastAsia="Times New Roman" w:cs="Times New Roman"/>
      <w:sz w:val="18"/>
      <w:szCs w:val="20"/>
      <w:lang w:val="en-GB" w:eastAsia="ru-RU"/>
    </w:rPr>
  </w:style>
  <w:style w:type="paragraph" w:customStyle="1" w:styleId="301">
    <w:name w:val="Textboxd1 ICF"/>
    <w:basedOn w:val="300"/>
    <w:uiPriority w:val="99"/>
    <w:pPr>
      <w:spacing w:before="60" w:after="60"/>
    </w:pPr>
  </w:style>
  <w:style w:type="paragraph" w:customStyle="1" w:styleId="302">
    <w:name w:val="bold"/>
    <w:basedOn w:val="1"/>
    <w:uiPriority w:val="99"/>
    <w:pPr>
      <w:spacing w:before="100" w:beforeAutospacing="1" w:after="100" w:afterAutospacing="1" w:line="240" w:lineRule="auto"/>
    </w:pPr>
    <w:rPr>
      <w:rFonts w:ascii="Arial" w:hAnsi="Arial" w:eastAsia="Times New Roman" w:cs="Arial"/>
      <w:b/>
      <w:bCs/>
      <w:sz w:val="18"/>
      <w:szCs w:val="18"/>
      <w:lang w:eastAsia="ru-RU"/>
    </w:rPr>
  </w:style>
  <w:style w:type="paragraph" w:customStyle="1" w:styleId="303">
    <w:name w:val="text"/>
    <w:basedOn w:val="1"/>
    <w:qFormat/>
    <w:uiPriority w:val="99"/>
    <w:pPr>
      <w:spacing w:before="100" w:beforeAutospacing="1" w:after="100" w:afterAutospacing="1" w:line="240" w:lineRule="auto"/>
    </w:pPr>
    <w:rPr>
      <w:rFonts w:ascii="Arial" w:hAnsi="Arial" w:eastAsia="Times New Roman" w:cs="Arial"/>
      <w:sz w:val="18"/>
      <w:szCs w:val="18"/>
      <w:lang w:eastAsia="ru-RU"/>
    </w:rPr>
  </w:style>
  <w:style w:type="paragraph" w:customStyle="1" w:styleId="304">
    <w:name w:val="Абзац списка1"/>
    <w:basedOn w:val="1"/>
    <w:uiPriority w:val="99"/>
    <w:pPr>
      <w:ind w:left="720"/>
      <w:contextualSpacing/>
    </w:pPr>
    <w:rPr>
      <w:rFonts w:ascii="Calibri" w:hAnsi="Calibri" w:eastAsia="Times New Roman" w:cs="Times New Roman"/>
      <w:lang w:eastAsia="ru-RU"/>
    </w:rPr>
  </w:style>
  <w:style w:type="paragraph" w:customStyle="1" w:styleId="305">
    <w:name w:val="Char Char Char"/>
    <w:basedOn w:val="1"/>
    <w:qFormat/>
    <w:uiPriority w:val="99"/>
    <w:pPr>
      <w:spacing w:after="160" w:line="240" w:lineRule="exact"/>
    </w:pPr>
    <w:rPr>
      <w:rFonts w:ascii="Arial" w:hAnsi="Arial" w:eastAsia="Times New Roman" w:cs="Arial"/>
      <w:sz w:val="20"/>
      <w:szCs w:val="20"/>
      <w:lang w:val="en-US"/>
    </w:rPr>
  </w:style>
  <w:style w:type="paragraph" w:customStyle="1" w:styleId="306">
    <w:name w:val="ConsPlusTitle"/>
    <w:qFormat/>
    <w:uiPriority w:val="99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b/>
      <w:bCs/>
      <w:sz w:val="24"/>
      <w:szCs w:val="24"/>
      <w:lang w:val="ru-RU" w:eastAsia="ru-RU" w:bidi="ar-SA"/>
    </w:rPr>
  </w:style>
  <w:style w:type="paragraph" w:customStyle="1" w:styleId="307">
    <w:name w:val=".FORMATTEXT"/>
    <w:uiPriority w:val="99"/>
    <w:pPr>
      <w:widowControl w:val="0"/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308">
    <w:name w:val=".UNFORMATTEXT"/>
    <w:qFormat/>
    <w:uiPriority w:val="99"/>
    <w:pPr>
      <w:widowControl w:val="0"/>
      <w:spacing w:before="0" w:beforeAutospacing="0" w:after="0" w:afterAutospacing="0" w:line="240" w:lineRule="auto"/>
    </w:pPr>
    <w:rPr>
      <w:rFonts w:hint="default" w:ascii="Courier New" w:hAnsi="Courier New" w:eastAsia="Times New Roman" w:cs="Courier New"/>
      <w:sz w:val="24"/>
      <w:szCs w:val="24"/>
      <w:lang w:val="ru-RU" w:eastAsia="ru-RU" w:bidi="ar-SA"/>
    </w:rPr>
  </w:style>
  <w:style w:type="character" w:customStyle="1" w:styleId="309">
    <w:name w:val="ConsPlusNonformat Знак"/>
    <w:link w:val="310"/>
    <w:uiPriority w:val="99"/>
    <w:rPr>
      <w:rFonts w:ascii="Courier New" w:hAnsi="Courier New" w:cs="Courier New"/>
    </w:rPr>
  </w:style>
  <w:style w:type="paragraph" w:customStyle="1" w:styleId="310">
    <w:name w:val="ConsPlusNonformat"/>
    <w:link w:val="309"/>
    <w:qFormat/>
    <w:uiPriority w:val="99"/>
    <w:pPr>
      <w:widowControl w:val="0"/>
      <w:spacing w:before="0" w:beforeAutospacing="0" w:after="0" w:afterAutospacing="0" w:line="240" w:lineRule="auto"/>
    </w:pPr>
    <w:rPr>
      <w:rFonts w:hint="default" w:ascii="Courier New" w:hAnsi="Courier New" w:cs="Courier New" w:eastAsiaTheme="minorHAnsi"/>
      <w:sz w:val="22"/>
      <w:szCs w:val="22"/>
      <w:lang w:val="ru-RU" w:eastAsia="en-US" w:bidi="ar-SA"/>
    </w:rPr>
  </w:style>
  <w:style w:type="paragraph" w:customStyle="1" w:styleId="311">
    <w:name w:val="Preformat"/>
    <w:uiPriority w:val="99"/>
    <w:pPr>
      <w:spacing w:before="0" w:beforeAutospacing="0" w:after="0" w:afterAutospacing="0" w:line="240" w:lineRule="auto"/>
    </w:pPr>
    <w:rPr>
      <w:rFonts w:hint="default" w:ascii="Courier New" w:hAnsi="Courier New" w:eastAsia="Times New Roman" w:cs="Courier New"/>
      <w:sz w:val="20"/>
      <w:szCs w:val="20"/>
      <w:lang w:val="ru-RU" w:eastAsia="ru-RU" w:bidi="ar-SA"/>
    </w:rPr>
  </w:style>
  <w:style w:type="paragraph" w:customStyle="1" w:styleId="312">
    <w:name w:val="consplusnonformat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13">
    <w:name w:val="мой"/>
    <w:basedOn w:val="1"/>
    <w:qFormat/>
    <w:uiPriority w:val="99"/>
    <w:pPr>
      <w:spacing w:after="0" w:line="240" w:lineRule="auto"/>
      <w:ind w:left="-10" w:firstLine="10"/>
      <w:jc w:val="center"/>
    </w:pPr>
    <w:rPr>
      <w:rFonts w:ascii="Times New Roman" w:hAnsi="Times New Roman" w:eastAsia="Times New Roman" w:cs="Times New Roman"/>
      <w:bCs/>
      <w:sz w:val="24"/>
      <w:szCs w:val="24"/>
      <w:lang w:eastAsia="ru-RU"/>
    </w:rPr>
  </w:style>
  <w:style w:type="paragraph" w:customStyle="1" w:styleId="314">
    <w:name w:val="Обращение"/>
    <w:basedOn w:val="1"/>
    <w:next w:val="1"/>
    <w:uiPriority w:val="99"/>
    <w:pPr>
      <w:spacing w:before="240" w:after="120" w:line="240" w:lineRule="auto"/>
      <w:jc w:val="center"/>
    </w:pPr>
    <w:rPr>
      <w:rFonts w:ascii="Times New Roman" w:hAnsi="Times New Roman" w:eastAsia="Times New Roman" w:cs="Times New Roman"/>
      <w:b/>
      <w:sz w:val="26"/>
      <w:szCs w:val="20"/>
      <w:lang w:eastAsia="ru-RU"/>
    </w:rPr>
  </w:style>
  <w:style w:type="paragraph" w:customStyle="1" w:styleId="315">
    <w:name w:val="Default"/>
    <w:qFormat/>
    <w:uiPriority w:val="99"/>
    <w:pPr>
      <w:spacing w:before="0" w:beforeAutospacing="0" w:after="0" w:afterAutospacing="0" w:line="240" w:lineRule="auto"/>
    </w:pPr>
    <w:rPr>
      <w:rFonts w:hint="default"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customStyle="1" w:styleId="316">
    <w:name w:val="Знак1"/>
    <w:basedOn w:val="1"/>
    <w:qFormat/>
    <w:uiPriority w:val="99"/>
    <w:pPr>
      <w:spacing w:after="0" w:line="240" w:lineRule="auto"/>
    </w:pPr>
    <w:rPr>
      <w:rFonts w:ascii="Verdana" w:hAnsi="Verdana" w:eastAsia="Times New Roman" w:cs="Verdana"/>
      <w:sz w:val="20"/>
      <w:szCs w:val="20"/>
      <w:lang w:val="en-US"/>
    </w:rPr>
  </w:style>
  <w:style w:type="paragraph" w:customStyle="1" w:styleId="317">
    <w:name w:val=".HEADERTEXT"/>
    <w:uiPriority w:val="99"/>
    <w:pPr>
      <w:widowControl w:val="0"/>
      <w:spacing w:before="0" w:beforeAutospacing="0" w:after="0" w:afterAutospacing="0" w:line="240" w:lineRule="auto"/>
    </w:pPr>
    <w:rPr>
      <w:rFonts w:hint="default" w:ascii="Arial" w:hAnsi="Arial" w:eastAsia="Times New Roman" w:cs="Arial"/>
      <w:color w:val="2B4279"/>
      <w:sz w:val="22"/>
      <w:szCs w:val="22"/>
      <w:lang w:val="ru-RU" w:eastAsia="ru-RU" w:bidi="ar-SA"/>
    </w:rPr>
  </w:style>
  <w:style w:type="paragraph" w:customStyle="1" w:styleId="318">
    <w:name w:val="ConsNormal"/>
    <w:uiPriority w:val="99"/>
    <w:pPr>
      <w:widowControl w:val="0"/>
      <w:spacing w:before="0" w:beforeAutospacing="0" w:after="0" w:afterAutospacing="0" w:line="240" w:lineRule="auto"/>
      <w:ind w:firstLine="720"/>
    </w:pPr>
    <w:rPr>
      <w:rFonts w:hint="default" w:ascii="Arial" w:hAnsi="Arial" w:eastAsia="Arial" w:cs="Arial"/>
      <w:sz w:val="20"/>
      <w:szCs w:val="20"/>
      <w:lang w:val="ru-RU" w:eastAsia="ar-SA" w:bidi="ar-SA"/>
    </w:rPr>
  </w:style>
  <w:style w:type="paragraph" w:customStyle="1" w:styleId="319">
    <w:name w:val="заголовок 1"/>
    <w:basedOn w:val="1"/>
    <w:next w:val="1"/>
    <w:qFormat/>
    <w:uiPriority w:val="99"/>
    <w:pPr>
      <w:keepNext/>
      <w:spacing w:after="0" w:line="240" w:lineRule="auto"/>
      <w:jc w:val="center"/>
    </w:pPr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320">
    <w:name w:val="Definition Components Box  ICF"/>
    <w:qFormat/>
    <w:uiPriority w:val="0"/>
    <w:rPr>
      <w:rFonts w:hint="default" w:ascii="Times New Roman" w:hAnsi="Times New Roman" w:cs="Times New Roman"/>
      <w:b/>
      <w:sz w:val="20"/>
    </w:rPr>
  </w:style>
  <w:style w:type="character" w:customStyle="1" w:styleId="321">
    <w:name w:val="Terms Bold-Italic ICF"/>
    <w:uiPriority w:val="0"/>
    <w:rPr>
      <w:rFonts w:hint="default" w:ascii="Times New Roman" w:hAnsi="Times New Roman" w:cs="Times New Roman"/>
      <w:b/>
      <w:i/>
      <w:sz w:val="20"/>
    </w:rPr>
  </w:style>
  <w:style w:type="character" w:customStyle="1" w:styleId="322">
    <w:name w:val="Semi Bold ICF"/>
    <w:uiPriority w:val="0"/>
    <w:rPr>
      <w:rFonts w:hint="default" w:ascii="MinioMM_485 SB 585 NO 11 OP" w:hAnsi="MinioMM_485 SB 585 NO 11 OP" w:cs="Times New Roman"/>
      <w:sz w:val="20"/>
    </w:rPr>
  </w:style>
  <w:style w:type="character" w:customStyle="1" w:styleId="323">
    <w:name w:val="Текст примечания Знак1"/>
    <w:basedOn w:val="11"/>
    <w:semiHidden/>
    <w:qFormat/>
    <w:uiPriority w:val="99"/>
  </w:style>
  <w:style w:type="character" w:customStyle="1" w:styleId="324">
    <w:name w:val="apple-converted-space"/>
    <w:uiPriority w:val="0"/>
    <w:rPr>
      <w:rFonts w:hint="default" w:ascii="Times New Roman" w:hAnsi="Times New Roman" w:cs="Times New Roman"/>
    </w:rPr>
  </w:style>
  <w:style w:type="character" w:customStyle="1" w:styleId="325">
    <w:name w:val="Текст выноски Знак1"/>
    <w:basedOn w:val="11"/>
    <w:semiHidden/>
    <w:uiPriority w:val="99"/>
    <w:rPr>
      <w:rFonts w:hint="default" w:ascii="Tahoma" w:hAnsi="Tahoma" w:cs="Tahoma"/>
      <w:sz w:val="16"/>
      <w:szCs w:val="16"/>
    </w:rPr>
  </w:style>
  <w:style w:type="character" w:customStyle="1" w:styleId="326">
    <w:name w:val="titleclass"/>
    <w:qFormat/>
    <w:uiPriority w:val="0"/>
    <w:rPr>
      <w:rFonts w:hint="default" w:ascii="Times New Roman" w:hAnsi="Times New Roman" w:cs="Times New Roman"/>
    </w:rPr>
  </w:style>
  <w:style w:type="character" w:customStyle="1" w:styleId="327">
    <w:name w:val="descriptionclass"/>
    <w:uiPriority w:val="0"/>
    <w:rPr>
      <w:rFonts w:hint="default" w:ascii="Times New Roman" w:hAnsi="Times New Roman" w:cs="Times New Roman"/>
    </w:rPr>
  </w:style>
  <w:style w:type="character" w:customStyle="1" w:styleId="328">
    <w:name w:val="Схема документа Знак1"/>
    <w:basedOn w:val="11"/>
    <w:semiHidden/>
    <w:uiPriority w:val="99"/>
    <w:rPr>
      <w:rFonts w:hint="default" w:ascii="Tahoma" w:hAnsi="Tahoma" w:cs="Tahoma"/>
      <w:sz w:val="16"/>
      <w:szCs w:val="16"/>
    </w:rPr>
  </w:style>
  <w:style w:type="character" w:customStyle="1" w:styleId="329">
    <w:name w:val="gray"/>
    <w:basedOn w:val="11"/>
    <w:qFormat/>
    <w:uiPriority w:val="0"/>
  </w:style>
  <w:style w:type="character" w:customStyle="1" w:styleId="330">
    <w:name w:val="Absatz-Standardschriftart"/>
    <w:qFormat/>
    <w:uiPriority w:val="0"/>
  </w:style>
  <w:style w:type="character" w:customStyle="1" w:styleId="331">
    <w:name w:val="apple-style-span"/>
    <w:basedOn w:val="11"/>
    <w:qFormat/>
    <w:uiPriority w:val="0"/>
  </w:style>
  <w:style w:type="character" w:customStyle="1" w:styleId="332">
    <w:name w:val="Стандартный HTML Знак1"/>
    <w:basedOn w:val="11"/>
    <w:semiHidden/>
    <w:qFormat/>
    <w:uiPriority w:val="99"/>
    <w:rPr>
      <w:rFonts w:hint="default" w:ascii="Consolas" w:hAnsi="Consolas" w:cs="Consolas"/>
    </w:rPr>
  </w:style>
  <w:style w:type="character" w:customStyle="1" w:styleId="333">
    <w:name w:val="Гипертекстовая ссылка"/>
    <w:uiPriority w:val="99"/>
    <w:rPr>
      <w:color w:val="008000"/>
    </w:rPr>
  </w:style>
  <w:style w:type="character" w:customStyle="1" w:styleId="334">
    <w:name w:val="Активная гипертекстовая ссылка"/>
    <w:qFormat/>
    <w:uiPriority w:val="99"/>
    <w:rPr>
      <w:color w:val="008000"/>
      <w:u w:val="single"/>
    </w:rPr>
  </w:style>
  <w:style w:type="paragraph" w:customStyle="1" w:styleId="335">
    <w:name w:val="item 1"/>
    <w:basedOn w:val="255"/>
    <w:qFormat/>
    <w:uiPriority w:val="99"/>
    <w:pPr>
      <w:tabs>
        <w:tab w:val="clear" w:pos="567"/>
        <w:tab w:val="clear" w:pos="1701"/>
      </w:tabs>
      <w:spacing w:before="240" w:after="0"/>
    </w:pPr>
  </w:style>
  <w:style w:type="paragraph" w:customStyle="1" w:styleId="336">
    <w:name w:val="item 2"/>
    <w:basedOn w:val="335"/>
    <w:qFormat/>
    <w:uiPriority w:val="99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337">
    <w:name w:val="Body Text Indent 1st para Bold ICF"/>
    <w:basedOn w:val="336"/>
    <w:uiPriority w:val="99"/>
    <w:pPr>
      <w:ind w:left="567" w:firstLine="0"/>
    </w:pPr>
    <w:rPr>
      <w:rFonts w:ascii="Times New Roman" w:hAnsi="Times New Roman"/>
      <w:b w:val="0"/>
    </w:rPr>
  </w:style>
  <w:style w:type="paragraph" w:customStyle="1" w:styleId="338">
    <w:name w:val="def"/>
    <w:basedOn w:val="336"/>
    <w:uiPriority w:val="99"/>
    <w:pPr>
      <w:spacing w:before="120"/>
      <w:ind w:left="567" w:firstLine="873"/>
    </w:pPr>
    <w:rPr>
      <w:b w:val="0"/>
      <w:i/>
    </w:rPr>
  </w:style>
  <w:style w:type="paragraph" w:customStyle="1" w:styleId="339">
    <w:name w:val="spc 21i"/>
    <w:basedOn w:val="262"/>
    <w:qFormat/>
    <w:uiPriority w:val="99"/>
    <w:pPr>
      <w:spacing w:before="0"/>
    </w:pPr>
  </w:style>
  <w:style w:type="paragraph" w:customStyle="1" w:styleId="340">
    <w:name w:val="Tab2 Heading 1 ICF"/>
    <w:basedOn w:val="257"/>
    <w:qFormat/>
    <w:uiPriority w:val="99"/>
    <w:pPr>
      <w:spacing w:before="60"/>
    </w:pPr>
    <w:rPr>
      <w:sz w:val="18"/>
    </w:rPr>
  </w:style>
  <w:style w:type="paragraph" w:customStyle="1" w:styleId="341">
    <w:name w:val="Section Cover Heading ICF"/>
    <w:basedOn w:val="245"/>
    <w:qFormat/>
    <w:uiPriority w:val="99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342">
    <w:name w:val="ctrbold 2"/>
    <w:basedOn w:val="253"/>
    <w:qFormat/>
    <w:uiPriority w:val="99"/>
    <w:pPr>
      <w:spacing w:before="480" w:after="120" w:line="220" w:lineRule="atLeast"/>
    </w:pPr>
    <w:rPr>
      <w:sz w:val="22"/>
    </w:rPr>
  </w:style>
  <w:style w:type="paragraph" w:customStyle="1" w:styleId="343">
    <w:name w:val="ctrbold 3"/>
    <w:basedOn w:val="342"/>
    <w:qFormat/>
    <w:uiPriority w:val="99"/>
    <w:pPr>
      <w:keepNext w:val="0"/>
      <w:tabs>
        <w:tab w:val="decimal" w:pos="567"/>
        <w:tab w:val="clear" w:pos="2977"/>
        <w:tab w:val="clear" w:pos="5387"/>
        <w:tab w:val="clear" w:pos="7655"/>
      </w:tabs>
      <w:spacing w:before="240" w:after="240" w:line="160" w:lineRule="atLeast"/>
      <w:outlineLvl w:val="9"/>
    </w:pPr>
    <w:rPr>
      <w:sz w:val="20"/>
    </w:rPr>
  </w:style>
  <w:style w:type="paragraph" w:customStyle="1" w:styleId="344">
    <w:name w:val="Tab2 Text outside ICF"/>
    <w:basedOn w:val="343"/>
    <w:qFormat/>
    <w:uiPriority w:val="99"/>
    <w:pPr>
      <w:spacing w:line="240" w:lineRule="auto"/>
    </w:pPr>
    <w:rPr>
      <w:rFonts w:ascii="Times New Roman" w:hAnsi="Times New Roman"/>
      <w:sz w:val="16"/>
    </w:rPr>
  </w:style>
  <w:style w:type="paragraph" w:customStyle="1" w:styleId="345">
    <w:name w:val="Bullet Stand. ICF"/>
    <w:basedOn w:val="247"/>
    <w:uiPriority w:val="99"/>
    <w:pPr>
      <w:tabs>
        <w:tab w:val="left" w:pos="360"/>
      </w:tabs>
      <w:spacing w:before="120"/>
      <w:ind w:left="360" w:hanging="360"/>
    </w:pPr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28</Pages>
  <TotalTime>74</TotalTime>
  <ScaleCrop>false</ScaleCrop>
  <LinksUpToDate>false</LinksUpToDate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2019-02-25T09:42:00Z</dcterms:created>
  <dc:creator>ДОУ19</dc:creator>
  <cp:lastModifiedBy>Admin</cp:lastModifiedBy>
  <cp:lastPrinted>2025-03-17T18:26:55Z</cp:lastPrinted>
  <dcterms:modified xsi:type="dcterms:W3CDTF">2025-03-17T19:11:57Z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5CB24A7CE4B74F09974DA6B1A41387A8_12</vt:lpwstr>
  </property>
</Properties>
</file>